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1FFF" w14:textId="22D43A4B" w:rsidR="008C3CB0" w:rsidRPr="000A6C5A" w:rsidRDefault="00655E7A" w:rsidP="008A2273">
      <w:pPr>
        <w:tabs>
          <w:tab w:val="center" w:pos="3541"/>
          <w:tab w:val="center" w:pos="4249"/>
          <w:tab w:val="center" w:pos="4957"/>
        </w:tabs>
        <w:spacing w:after="12" w:line="248" w:lineRule="auto"/>
        <w:ind w:left="-1259" w:firstLine="0"/>
        <w:jc w:val="left"/>
        <w:rPr>
          <w:color w:val="000000" w:themeColor="text1"/>
        </w:rPr>
      </w:pPr>
      <w:r w:rsidRPr="000A6C5A">
        <w:rPr>
          <w:color w:val="000000" w:themeColor="text1"/>
          <w:sz w:val="16"/>
        </w:rPr>
        <w:t xml:space="preserve">                                        </w:t>
      </w:r>
      <w:r w:rsidR="00140C72" w:rsidRPr="000A6C5A">
        <w:rPr>
          <w:color w:val="000000" w:themeColor="text1"/>
          <w:sz w:val="16"/>
        </w:rPr>
        <w:t xml:space="preserve"> </w:t>
      </w:r>
      <w:r w:rsidR="00140C72" w:rsidRPr="000A6C5A">
        <w:rPr>
          <w:color w:val="000000" w:themeColor="text1"/>
          <w:sz w:val="16"/>
        </w:rPr>
        <w:tab/>
      </w:r>
    </w:p>
    <w:p w14:paraId="56AB7BC8" w14:textId="77777777" w:rsidR="003C06FE" w:rsidRDefault="003C06FE" w:rsidP="008A2273">
      <w:pPr>
        <w:spacing w:after="0" w:line="240" w:lineRule="auto"/>
        <w:ind w:left="0" w:right="-6" w:firstLine="0"/>
        <w:jc w:val="center"/>
        <w:rPr>
          <w:b/>
          <w:bCs/>
          <w:color w:val="000000" w:themeColor="text1"/>
          <w:sz w:val="26"/>
          <w:szCs w:val="26"/>
        </w:rPr>
      </w:pPr>
    </w:p>
    <w:p w14:paraId="449105AA" w14:textId="77777777" w:rsidR="003C06FE" w:rsidRDefault="003C06FE" w:rsidP="008A2273">
      <w:pPr>
        <w:spacing w:after="0" w:line="240" w:lineRule="auto"/>
        <w:ind w:left="0" w:right="-6" w:firstLine="0"/>
        <w:jc w:val="center"/>
        <w:rPr>
          <w:b/>
          <w:bCs/>
          <w:color w:val="000000" w:themeColor="text1"/>
          <w:sz w:val="26"/>
          <w:szCs w:val="26"/>
        </w:rPr>
      </w:pPr>
    </w:p>
    <w:p w14:paraId="53D5C002" w14:textId="0BB89DF9" w:rsidR="005705E1" w:rsidRPr="000A6C5A" w:rsidRDefault="00140C72" w:rsidP="008A2273">
      <w:pPr>
        <w:spacing w:after="0" w:line="240" w:lineRule="auto"/>
        <w:ind w:left="0" w:right="-6" w:firstLine="0"/>
        <w:jc w:val="center"/>
        <w:rPr>
          <w:b/>
          <w:bCs/>
          <w:color w:val="000000" w:themeColor="text1"/>
          <w:sz w:val="26"/>
          <w:szCs w:val="26"/>
        </w:rPr>
      </w:pPr>
      <w:r w:rsidRPr="000A6C5A">
        <w:rPr>
          <w:b/>
          <w:bCs/>
          <w:color w:val="000000" w:themeColor="text1"/>
          <w:sz w:val="26"/>
          <w:szCs w:val="26"/>
        </w:rPr>
        <w:t xml:space="preserve">REGULAMIN </w:t>
      </w:r>
    </w:p>
    <w:p w14:paraId="5E74969A" w14:textId="77777777" w:rsidR="00E47D74" w:rsidRPr="000A6C5A" w:rsidRDefault="00140C72" w:rsidP="00E47D74">
      <w:pPr>
        <w:spacing w:after="0" w:line="240" w:lineRule="auto"/>
        <w:ind w:left="0" w:right="-6" w:firstLine="0"/>
        <w:jc w:val="center"/>
        <w:rPr>
          <w:b/>
          <w:bCs/>
          <w:color w:val="000000" w:themeColor="text1"/>
          <w:sz w:val="24"/>
          <w:szCs w:val="16"/>
        </w:rPr>
      </w:pPr>
      <w:r w:rsidRPr="000A6C5A">
        <w:rPr>
          <w:b/>
          <w:bCs/>
          <w:color w:val="000000" w:themeColor="text1"/>
          <w:sz w:val="24"/>
          <w:szCs w:val="16"/>
        </w:rPr>
        <w:t>KORZYSTANIA Z USŁUGI BLIK DOSTĘPNEJ</w:t>
      </w:r>
      <w:r w:rsidR="008A2273" w:rsidRPr="000A6C5A">
        <w:rPr>
          <w:b/>
          <w:bCs/>
          <w:color w:val="000000" w:themeColor="text1"/>
          <w:sz w:val="24"/>
          <w:szCs w:val="16"/>
        </w:rPr>
        <w:t xml:space="preserve"> </w:t>
      </w:r>
      <w:r w:rsidRPr="000A6C5A">
        <w:rPr>
          <w:b/>
          <w:bCs/>
          <w:color w:val="000000" w:themeColor="text1"/>
          <w:sz w:val="24"/>
          <w:szCs w:val="16"/>
        </w:rPr>
        <w:t>W</w:t>
      </w:r>
      <w:r w:rsidR="009A6733" w:rsidRPr="000A6C5A">
        <w:rPr>
          <w:b/>
          <w:bCs/>
          <w:color w:val="000000" w:themeColor="text1"/>
          <w:sz w:val="14"/>
          <w:szCs w:val="16"/>
        </w:rPr>
        <w:t xml:space="preserve"> </w:t>
      </w:r>
      <w:r w:rsidRPr="000A6C5A">
        <w:rPr>
          <w:b/>
          <w:bCs/>
          <w:color w:val="000000" w:themeColor="text1"/>
          <w:sz w:val="24"/>
          <w:szCs w:val="16"/>
        </w:rPr>
        <w:t xml:space="preserve">APLIKACJI MOBILNEJ </w:t>
      </w:r>
    </w:p>
    <w:p w14:paraId="4CE791AF" w14:textId="18931AB7" w:rsidR="00A435DC" w:rsidRPr="000A6C5A" w:rsidRDefault="00E47D74" w:rsidP="00E47D74">
      <w:pPr>
        <w:spacing w:after="0" w:line="240" w:lineRule="auto"/>
        <w:ind w:left="0" w:right="-6" w:firstLine="0"/>
        <w:jc w:val="center"/>
        <w:rPr>
          <w:b/>
          <w:bCs/>
          <w:color w:val="000000" w:themeColor="text1"/>
          <w:sz w:val="24"/>
          <w:szCs w:val="16"/>
        </w:rPr>
      </w:pPr>
      <w:r w:rsidRPr="000A6C5A">
        <w:rPr>
          <w:b/>
          <w:bCs/>
          <w:color w:val="000000" w:themeColor="text1"/>
          <w:sz w:val="24"/>
          <w:szCs w:val="16"/>
        </w:rPr>
        <w:t>BANKU SPÓŁDZIELCZEGO W LEGIONOWIE</w:t>
      </w:r>
    </w:p>
    <w:p w14:paraId="253918FB" w14:textId="77777777" w:rsidR="00157B03" w:rsidRPr="000A6C5A" w:rsidRDefault="00157B03" w:rsidP="0020409E">
      <w:pPr>
        <w:spacing w:after="120" w:line="240" w:lineRule="auto"/>
        <w:ind w:left="0"/>
        <w:jc w:val="center"/>
        <w:rPr>
          <w:b/>
          <w:color w:val="000000" w:themeColor="text1"/>
        </w:rPr>
      </w:pPr>
    </w:p>
    <w:p w14:paraId="777AFFCC" w14:textId="67D50915" w:rsidR="00157B03" w:rsidRPr="000A6C5A" w:rsidRDefault="00E47D74" w:rsidP="0020409E">
      <w:pPr>
        <w:spacing w:after="120" w:line="240" w:lineRule="auto"/>
        <w:ind w:left="0"/>
        <w:jc w:val="center"/>
        <w:rPr>
          <w:b/>
          <w:color w:val="000000" w:themeColor="text1"/>
        </w:rPr>
      </w:pPr>
      <w:r w:rsidRPr="000A6C5A">
        <w:rPr>
          <w:b/>
          <w:color w:val="000000" w:themeColor="text1"/>
        </w:rPr>
        <w:t>POSTANOWINIA OGÓLNE</w:t>
      </w:r>
    </w:p>
    <w:p w14:paraId="1A3E67C3" w14:textId="512F7335" w:rsidR="008C3CB0" w:rsidRPr="000A6C5A" w:rsidRDefault="009A6733" w:rsidP="0020409E">
      <w:pPr>
        <w:spacing w:after="120" w:line="240" w:lineRule="auto"/>
        <w:ind w:left="0" w:firstLine="0"/>
        <w:jc w:val="center"/>
        <w:rPr>
          <w:color w:val="000000" w:themeColor="text1"/>
        </w:rPr>
      </w:pPr>
      <w:r w:rsidRPr="000A6C5A">
        <w:rPr>
          <w:b/>
          <w:color w:val="000000" w:themeColor="text1"/>
        </w:rPr>
        <w:t>§ 1</w:t>
      </w:r>
      <w:r w:rsidR="00140C72" w:rsidRPr="000A6C5A">
        <w:rPr>
          <w:color w:val="000000" w:themeColor="text1"/>
        </w:rPr>
        <w:t xml:space="preserve"> </w:t>
      </w:r>
    </w:p>
    <w:p w14:paraId="671F6985" w14:textId="18AC94B5" w:rsidR="008C3CB0" w:rsidRPr="000A6C5A" w:rsidRDefault="00140C72" w:rsidP="0020409E">
      <w:pPr>
        <w:numPr>
          <w:ilvl w:val="0"/>
          <w:numId w:val="1"/>
        </w:numPr>
        <w:spacing w:after="120" w:line="240" w:lineRule="auto"/>
        <w:ind w:right="-4" w:hanging="430"/>
        <w:rPr>
          <w:color w:val="000000" w:themeColor="text1"/>
        </w:rPr>
      </w:pPr>
      <w:r w:rsidRPr="000A6C5A">
        <w:rPr>
          <w:color w:val="000000" w:themeColor="text1"/>
        </w:rPr>
        <w:t xml:space="preserve">Niniejszy </w:t>
      </w:r>
      <w:r w:rsidR="00A435DC" w:rsidRPr="000A6C5A">
        <w:rPr>
          <w:color w:val="000000" w:themeColor="text1"/>
        </w:rPr>
        <w:t>r</w:t>
      </w:r>
      <w:r w:rsidRPr="000A6C5A">
        <w:rPr>
          <w:color w:val="000000" w:themeColor="text1"/>
        </w:rPr>
        <w:t xml:space="preserve">egulamin określa zasady korzystania z Usługi BLIK w Aplikacji Mobilnej </w:t>
      </w:r>
      <w:r w:rsidR="00655E7A" w:rsidRPr="000A6C5A">
        <w:rPr>
          <w:i/>
          <w:iCs/>
          <w:color w:val="000000" w:themeColor="text1"/>
        </w:rPr>
        <w:t>BS Legionowo Mobile</w:t>
      </w:r>
      <w:r w:rsidRPr="000A6C5A">
        <w:rPr>
          <w:color w:val="000000" w:themeColor="text1"/>
        </w:rPr>
        <w:t xml:space="preserve"> </w:t>
      </w:r>
      <w:r w:rsidR="008A2273" w:rsidRPr="000A6C5A">
        <w:rPr>
          <w:color w:val="000000" w:themeColor="text1"/>
        </w:rPr>
        <w:t xml:space="preserve">Banku Spółdzielczego w Legionowie </w:t>
      </w:r>
      <w:r w:rsidRPr="000A6C5A">
        <w:rPr>
          <w:color w:val="000000" w:themeColor="text1"/>
        </w:rPr>
        <w:t>(dalej „</w:t>
      </w:r>
      <w:r w:rsidRPr="000A6C5A">
        <w:rPr>
          <w:b/>
          <w:bCs/>
          <w:color w:val="000000" w:themeColor="text1"/>
        </w:rPr>
        <w:t>Regulamin</w:t>
      </w:r>
      <w:r w:rsidRPr="000A6C5A">
        <w:rPr>
          <w:color w:val="000000" w:themeColor="text1"/>
        </w:rPr>
        <w:t xml:space="preserve">”).  </w:t>
      </w:r>
    </w:p>
    <w:p w14:paraId="3B2010AC" w14:textId="77777777" w:rsidR="008C3CB0" w:rsidRPr="000A6C5A" w:rsidRDefault="00140C72" w:rsidP="0020409E">
      <w:pPr>
        <w:numPr>
          <w:ilvl w:val="0"/>
          <w:numId w:val="1"/>
        </w:numPr>
        <w:spacing w:after="120" w:line="240" w:lineRule="auto"/>
        <w:ind w:right="-4" w:hanging="430"/>
        <w:rPr>
          <w:color w:val="000000" w:themeColor="text1"/>
        </w:rPr>
      </w:pPr>
      <w:r w:rsidRPr="000A6C5A">
        <w:rPr>
          <w:color w:val="000000" w:themeColor="text1"/>
        </w:rPr>
        <w:t xml:space="preserve">Użyte w Regulaminie określenia oznaczają:  </w:t>
      </w:r>
    </w:p>
    <w:p w14:paraId="582C6BE7" w14:textId="7B9C5D74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 xml:space="preserve">Aplikacja Mobilna </w:t>
      </w:r>
      <w:r w:rsidRPr="000A6C5A">
        <w:rPr>
          <w:color w:val="000000" w:themeColor="text1"/>
        </w:rPr>
        <w:t xml:space="preserve">– aplikacja mobilna </w:t>
      </w:r>
      <w:r w:rsidR="00655E7A" w:rsidRPr="000A6C5A">
        <w:rPr>
          <w:i/>
          <w:iCs/>
          <w:color w:val="000000" w:themeColor="text1"/>
        </w:rPr>
        <w:t>BS Legionowo Mobile</w:t>
      </w:r>
      <w:r w:rsidR="00655E7A" w:rsidRPr="000A6C5A">
        <w:rPr>
          <w:color w:val="000000" w:themeColor="text1"/>
        </w:rPr>
        <w:t xml:space="preserve">, </w:t>
      </w:r>
      <w:r w:rsidRPr="000A6C5A">
        <w:rPr>
          <w:color w:val="000000" w:themeColor="text1"/>
        </w:rPr>
        <w:t>umożliwiająca dostęp zarejestrowanemu Użytkownikowi Aplikacji Mobilnej do dokonywania płatności przy użyciu Kodu BLIK;</w:t>
      </w:r>
      <w:r w:rsidRPr="000A6C5A">
        <w:rPr>
          <w:b/>
          <w:color w:val="000000" w:themeColor="text1"/>
        </w:rPr>
        <w:t xml:space="preserve"> </w:t>
      </w:r>
      <w:r w:rsidRPr="000A6C5A">
        <w:rPr>
          <w:color w:val="000000" w:themeColor="text1"/>
        </w:rPr>
        <w:t xml:space="preserve"> </w:t>
      </w:r>
    </w:p>
    <w:p w14:paraId="3B345974" w14:textId="77777777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>Akceptant</w:t>
      </w:r>
      <w:r w:rsidRPr="000A6C5A">
        <w:rPr>
          <w:color w:val="000000" w:themeColor="text1"/>
        </w:rPr>
        <w:t xml:space="preserve"> – podmiot, który udostępnia zapłatę za usługę lub towar za pośrednictwem Usługi BLIK;</w:t>
      </w:r>
      <w:r w:rsidRPr="000A6C5A">
        <w:rPr>
          <w:b/>
          <w:color w:val="000000" w:themeColor="text1"/>
        </w:rPr>
        <w:t xml:space="preserve"> </w:t>
      </w:r>
      <w:r w:rsidRPr="000A6C5A">
        <w:rPr>
          <w:color w:val="000000" w:themeColor="text1"/>
        </w:rPr>
        <w:t xml:space="preserve"> </w:t>
      </w:r>
    </w:p>
    <w:p w14:paraId="62589D7E" w14:textId="08758563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 xml:space="preserve">Bank </w:t>
      </w:r>
      <w:r w:rsidRPr="000A6C5A">
        <w:rPr>
          <w:color w:val="000000" w:themeColor="text1"/>
        </w:rPr>
        <w:t xml:space="preserve">– Bank </w:t>
      </w:r>
      <w:r w:rsidR="00111DB3" w:rsidRPr="000A6C5A">
        <w:rPr>
          <w:color w:val="000000" w:themeColor="text1"/>
        </w:rPr>
        <w:t>Spółdzielczy w Legionowie;</w:t>
      </w:r>
    </w:p>
    <w:p w14:paraId="1F8AD606" w14:textId="67DE600A" w:rsidR="00316390" w:rsidRPr="000A6C5A" w:rsidRDefault="00316390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bCs/>
          <w:color w:val="000000" w:themeColor="text1"/>
        </w:rPr>
        <w:t>Instrukcja Użytkownika</w:t>
      </w:r>
      <w:r w:rsidRPr="000A6C5A">
        <w:rPr>
          <w:color w:val="000000" w:themeColor="text1"/>
        </w:rPr>
        <w:t xml:space="preserve"> – instrukcja użytkownika zawierająca szczegóły użytkowania Aplikacji Mobilnej, dostępna pod adresem: https://www.bslegionowo.pl/bankowosc-internetowa2</w:t>
      </w:r>
      <w:r w:rsidR="00157B03" w:rsidRPr="000A6C5A">
        <w:rPr>
          <w:color w:val="000000" w:themeColor="text1"/>
        </w:rPr>
        <w:t>;</w:t>
      </w:r>
    </w:p>
    <w:p w14:paraId="7C9EC941" w14:textId="59174DDA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 xml:space="preserve">Klient </w:t>
      </w:r>
      <w:r w:rsidRPr="000A6C5A">
        <w:rPr>
          <w:color w:val="000000" w:themeColor="text1"/>
        </w:rPr>
        <w:t>– osoba fizyczna o pełnej zdolności do czynności prawnych lub małoletni powyżej 13 roku życia</w:t>
      </w:r>
      <w:r w:rsidR="00157B03" w:rsidRPr="000A6C5A">
        <w:rPr>
          <w:color w:val="000000" w:themeColor="text1"/>
        </w:rPr>
        <w:t>,</w:t>
      </w:r>
      <w:r w:rsidRPr="000A6C5A">
        <w:rPr>
          <w:color w:val="000000" w:themeColor="text1"/>
        </w:rPr>
        <w:t xml:space="preserve"> korzystająca z oferty Banku w zakresie Rachunku bankowego (w tym Posiadacz rachunku, Pełnomocnik ogólny, Użytkownik Aplikacji Mobilnej);</w:t>
      </w:r>
      <w:r w:rsidRPr="000A6C5A">
        <w:rPr>
          <w:b/>
          <w:color w:val="000000" w:themeColor="text1"/>
        </w:rPr>
        <w:t xml:space="preserve"> </w:t>
      </w:r>
      <w:r w:rsidRPr="000A6C5A">
        <w:rPr>
          <w:color w:val="000000" w:themeColor="text1"/>
        </w:rPr>
        <w:t xml:space="preserve"> </w:t>
      </w:r>
    </w:p>
    <w:p w14:paraId="729BC4B0" w14:textId="77777777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 xml:space="preserve">Kod BLIK </w:t>
      </w:r>
      <w:r w:rsidRPr="000A6C5A">
        <w:rPr>
          <w:color w:val="000000" w:themeColor="text1"/>
        </w:rPr>
        <w:t>– jednorazowy sześciocyfrowy kod generowany w Aplikacji Mobilnej, służący do autoryzacji Transakcji BLIK przez Użytkownika Aplikacji Mobilnej;</w:t>
      </w:r>
      <w:r w:rsidRPr="000A6C5A">
        <w:rPr>
          <w:b/>
          <w:color w:val="000000" w:themeColor="text1"/>
        </w:rPr>
        <w:t xml:space="preserve"> </w:t>
      </w:r>
      <w:r w:rsidRPr="000A6C5A">
        <w:rPr>
          <w:color w:val="000000" w:themeColor="text1"/>
        </w:rPr>
        <w:t xml:space="preserve"> </w:t>
      </w:r>
    </w:p>
    <w:p w14:paraId="5CD57A5D" w14:textId="13D6C3C0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 xml:space="preserve">Osoby nieuprawnione </w:t>
      </w:r>
      <w:r w:rsidR="00157B03" w:rsidRPr="000A6C5A">
        <w:rPr>
          <w:color w:val="000000" w:themeColor="text1"/>
        </w:rPr>
        <w:t xml:space="preserve">– </w:t>
      </w:r>
      <w:r w:rsidRPr="000A6C5A">
        <w:rPr>
          <w:color w:val="000000" w:themeColor="text1"/>
        </w:rPr>
        <w:t>osoby fizyczne i prawne oraz jednostki organizacyjne, niebędące Użytkownikiem Aplikacji Mobilnej;</w:t>
      </w:r>
      <w:r w:rsidRPr="000A6C5A">
        <w:rPr>
          <w:b/>
          <w:color w:val="000000" w:themeColor="text1"/>
        </w:rPr>
        <w:t xml:space="preserve"> </w:t>
      </w:r>
      <w:r w:rsidRPr="000A6C5A">
        <w:rPr>
          <w:color w:val="000000" w:themeColor="text1"/>
        </w:rPr>
        <w:t xml:space="preserve"> </w:t>
      </w:r>
    </w:p>
    <w:p w14:paraId="04C42751" w14:textId="0A3C8678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>Pełnomocnik</w:t>
      </w:r>
      <w:r w:rsidRPr="000A6C5A">
        <w:rPr>
          <w:color w:val="000000" w:themeColor="text1"/>
        </w:rPr>
        <w:t xml:space="preserve"> </w:t>
      </w:r>
      <w:r w:rsidRPr="000A6C5A">
        <w:rPr>
          <w:b/>
          <w:color w:val="000000" w:themeColor="text1"/>
        </w:rPr>
        <w:t>ogólny</w:t>
      </w:r>
      <w:r w:rsidRPr="000A6C5A">
        <w:rPr>
          <w:color w:val="000000" w:themeColor="text1"/>
        </w:rPr>
        <w:t xml:space="preserve"> </w:t>
      </w:r>
      <w:r w:rsidR="00157B03" w:rsidRPr="000A6C5A">
        <w:rPr>
          <w:color w:val="000000" w:themeColor="text1"/>
        </w:rPr>
        <w:t>–</w:t>
      </w:r>
      <w:r w:rsidRPr="000A6C5A">
        <w:rPr>
          <w:color w:val="000000" w:themeColor="text1"/>
        </w:rPr>
        <w:t xml:space="preserve"> osoba fizyczna upoważniona przez Posiadacza rachunku do dysponowania rachunkiem w takim zakresie jak Posiadacz rachunku, włącznie z zamknięciem rachunku, o ile tak stanowi treść pełnomocnictwa;  </w:t>
      </w:r>
    </w:p>
    <w:p w14:paraId="7425069F" w14:textId="18B1DD55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>Posiadacz rachunku</w:t>
      </w:r>
      <w:r w:rsidRPr="000A6C5A">
        <w:rPr>
          <w:b/>
          <w:color w:val="000000" w:themeColor="text1"/>
          <w:sz w:val="18"/>
        </w:rPr>
        <w:t xml:space="preserve"> </w:t>
      </w:r>
      <w:r w:rsidRPr="000A6C5A">
        <w:rPr>
          <w:color w:val="000000" w:themeColor="text1"/>
          <w:sz w:val="18"/>
        </w:rPr>
        <w:t xml:space="preserve">– </w:t>
      </w:r>
      <w:r w:rsidRPr="000A6C5A">
        <w:rPr>
          <w:color w:val="000000" w:themeColor="text1"/>
        </w:rPr>
        <w:t>osoba fizyczna o pełnej zdolności do czynności prawnych</w:t>
      </w:r>
      <w:r w:rsidR="002B69EE" w:rsidRPr="000A6C5A">
        <w:rPr>
          <w:color w:val="000000" w:themeColor="text1"/>
        </w:rPr>
        <w:t xml:space="preserve"> (w tym prowadząca działalność gospodarczą lub rolniczą) </w:t>
      </w:r>
      <w:r w:rsidRPr="000A6C5A">
        <w:rPr>
          <w:color w:val="000000" w:themeColor="text1"/>
        </w:rPr>
        <w:t xml:space="preserve">lub małoletni powyżej 13 roku życia, która zawarła </w:t>
      </w:r>
      <w:r w:rsidR="002B69EE" w:rsidRPr="000A6C5A">
        <w:rPr>
          <w:color w:val="000000" w:themeColor="text1"/>
        </w:rPr>
        <w:br/>
      </w:r>
      <w:r w:rsidRPr="000A6C5A">
        <w:rPr>
          <w:color w:val="000000" w:themeColor="text1"/>
        </w:rPr>
        <w:t xml:space="preserve">z Bankiem Umowę, przy czym w przypadku rachunku wspólnego przez Posiadacza rachunku należy rozumieć każdego ze współposiadaczy rachunku;  </w:t>
      </w:r>
    </w:p>
    <w:p w14:paraId="4B7BE471" w14:textId="2B2455A3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>Rachunek bankowy</w:t>
      </w:r>
      <w:r w:rsidRPr="000A6C5A">
        <w:rPr>
          <w:bCs/>
          <w:color w:val="000000" w:themeColor="text1"/>
        </w:rPr>
        <w:t>/</w:t>
      </w:r>
      <w:r w:rsidR="00157B03" w:rsidRPr="000A6C5A">
        <w:rPr>
          <w:b/>
          <w:color w:val="000000" w:themeColor="text1"/>
        </w:rPr>
        <w:t xml:space="preserve"> </w:t>
      </w:r>
      <w:r w:rsidRPr="000A6C5A">
        <w:rPr>
          <w:b/>
          <w:color w:val="000000" w:themeColor="text1"/>
        </w:rPr>
        <w:t>Rachunek</w:t>
      </w:r>
      <w:r w:rsidRPr="000A6C5A">
        <w:rPr>
          <w:color w:val="000000" w:themeColor="text1"/>
        </w:rPr>
        <w:t xml:space="preserve"> – rachunek oszczędnościowo-rozliczeniowy, rachunek rozliczeniowy bieżący lub pomocniczy prowadzony w złotych polskich w Banku na rzecz Posiadacza rachunku, służący do wykonywania transakcji, przechowywania środków pieniężnych oraz prowadzenia rozliczeń;  </w:t>
      </w:r>
    </w:p>
    <w:p w14:paraId="2BF627AE" w14:textId="5DBD82C4" w:rsidR="004344E7" w:rsidRPr="000A6C5A" w:rsidRDefault="004344E7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bCs/>
          <w:color w:val="000000" w:themeColor="text1"/>
        </w:rPr>
      </w:pPr>
      <w:r w:rsidRPr="000A6C5A">
        <w:rPr>
          <w:b/>
          <w:color w:val="000000" w:themeColor="text1"/>
        </w:rPr>
        <w:t xml:space="preserve">Strona internetowa Banku </w:t>
      </w:r>
      <w:r w:rsidRPr="000A6C5A">
        <w:rPr>
          <w:bCs/>
          <w:color w:val="000000" w:themeColor="text1"/>
        </w:rPr>
        <w:t>– www.bslegionowo.pl;</w:t>
      </w:r>
    </w:p>
    <w:p w14:paraId="399259C2" w14:textId="0F5454A0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 xml:space="preserve">System BLIK </w:t>
      </w:r>
      <w:r w:rsidRPr="000A6C5A">
        <w:rPr>
          <w:color w:val="000000" w:themeColor="text1"/>
        </w:rPr>
        <w:t xml:space="preserve">– polski schemat płatności mobilnych, który umożliwia Posiadaczowi rachunku </w:t>
      </w:r>
      <w:r w:rsidR="00E47D74" w:rsidRPr="000A6C5A">
        <w:rPr>
          <w:color w:val="000000" w:themeColor="text1"/>
        </w:rPr>
        <w:t xml:space="preserve">korzystającemu </w:t>
      </w:r>
      <w:r w:rsidRPr="000A6C5A">
        <w:rPr>
          <w:color w:val="000000" w:themeColor="text1"/>
        </w:rPr>
        <w:t xml:space="preserve">z Aplikacji Mobilnej dokonywanie Transakcji BLIK;  </w:t>
      </w:r>
    </w:p>
    <w:p w14:paraId="3E8A376D" w14:textId="39BFDBA2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b/>
          <w:color w:val="000000" w:themeColor="text1"/>
        </w:rPr>
      </w:pPr>
      <w:r w:rsidRPr="000A6C5A">
        <w:rPr>
          <w:b/>
          <w:color w:val="000000" w:themeColor="text1"/>
        </w:rPr>
        <w:t xml:space="preserve">Szybka Płatność </w:t>
      </w:r>
      <w:r w:rsidRPr="000A6C5A">
        <w:rPr>
          <w:bCs/>
          <w:color w:val="000000" w:themeColor="text1"/>
        </w:rPr>
        <w:t>– Transakcja BLIK dokonana z wykorzystaniem Kodu BLIK, który został wyświetlony Użytkownikowi bez zalogowania Użytkownika do Aplikacji Mobilnej</w:t>
      </w:r>
      <w:r w:rsidR="00E47178" w:rsidRPr="000A6C5A">
        <w:rPr>
          <w:bCs/>
          <w:color w:val="000000" w:themeColor="text1"/>
        </w:rPr>
        <w:t>;</w:t>
      </w:r>
      <w:r w:rsidRPr="000A6C5A">
        <w:rPr>
          <w:b/>
          <w:color w:val="000000" w:themeColor="text1"/>
        </w:rPr>
        <w:t xml:space="preserve"> </w:t>
      </w:r>
    </w:p>
    <w:p w14:paraId="577D232B" w14:textId="00AAA95A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</w:rPr>
      </w:pPr>
      <w:r w:rsidRPr="000A6C5A">
        <w:rPr>
          <w:b/>
          <w:color w:val="000000" w:themeColor="text1"/>
        </w:rPr>
        <w:t xml:space="preserve">Terminal POS </w:t>
      </w:r>
      <w:r w:rsidRPr="000A6C5A">
        <w:rPr>
          <w:color w:val="000000" w:themeColor="text1"/>
        </w:rPr>
        <w:t xml:space="preserve">– terminal umożlwiający dokonywanie transakcji bezgotówkowych przy wykorzystaniu </w:t>
      </w:r>
      <w:r w:rsidR="00E074FC" w:rsidRPr="000A6C5A">
        <w:rPr>
          <w:color w:val="000000" w:themeColor="text1"/>
        </w:rPr>
        <w:t>usługi BLIK;</w:t>
      </w:r>
    </w:p>
    <w:p w14:paraId="4F2C2C1E" w14:textId="544F2BFB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bCs/>
          <w:color w:val="000000" w:themeColor="text1"/>
        </w:rPr>
      </w:pPr>
      <w:r w:rsidRPr="000A6C5A">
        <w:rPr>
          <w:b/>
          <w:color w:val="000000" w:themeColor="text1"/>
        </w:rPr>
        <w:lastRenderedPageBreak/>
        <w:t xml:space="preserve">Transakcja BLIK </w:t>
      </w:r>
      <w:r w:rsidRPr="000A6C5A">
        <w:rPr>
          <w:bCs/>
          <w:color w:val="000000" w:themeColor="text1"/>
        </w:rPr>
        <w:t xml:space="preserve">– transakcja płatnicza zainicjowana przez Klienta przy użyciu Aplikacji Mobilnej, </w:t>
      </w:r>
      <w:r w:rsidR="00157B03" w:rsidRPr="000A6C5A">
        <w:rPr>
          <w:bCs/>
          <w:color w:val="000000" w:themeColor="text1"/>
        </w:rPr>
        <w:br/>
      </w:r>
      <w:r w:rsidRPr="000A6C5A">
        <w:rPr>
          <w:bCs/>
          <w:color w:val="000000" w:themeColor="text1"/>
        </w:rPr>
        <w:t xml:space="preserve">za pośrednictwem Systemu BLIK, wymagająca autoryzacji Kodem BLIK;  </w:t>
      </w:r>
    </w:p>
    <w:p w14:paraId="6CA56958" w14:textId="6872D51C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b/>
          <w:color w:val="000000" w:themeColor="text1"/>
        </w:rPr>
      </w:pPr>
      <w:r w:rsidRPr="000A6C5A">
        <w:rPr>
          <w:b/>
          <w:color w:val="000000" w:themeColor="text1"/>
        </w:rPr>
        <w:t xml:space="preserve">Umowa </w:t>
      </w:r>
      <w:r w:rsidRPr="000A6C5A">
        <w:rPr>
          <w:bCs/>
          <w:color w:val="000000" w:themeColor="text1"/>
        </w:rPr>
        <w:t>– umowa o Rachunek lub umowa ramowa</w:t>
      </w:r>
      <w:r w:rsidR="00157B03" w:rsidRPr="000A6C5A">
        <w:rPr>
          <w:bCs/>
          <w:color w:val="000000" w:themeColor="text1"/>
        </w:rPr>
        <w:t>,</w:t>
      </w:r>
      <w:r w:rsidRPr="000A6C5A">
        <w:rPr>
          <w:bCs/>
          <w:color w:val="000000" w:themeColor="text1"/>
        </w:rPr>
        <w:t xml:space="preserve"> tj. o prowadzenie Rachunku wraz z innymi produktami i usługami bankowymi;</w:t>
      </w:r>
      <w:r w:rsidRPr="000A6C5A">
        <w:rPr>
          <w:b/>
          <w:color w:val="000000" w:themeColor="text1"/>
        </w:rPr>
        <w:t xml:space="preserve">  </w:t>
      </w:r>
    </w:p>
    <w:p w14:paraId="20C73328" w14:textId="636C8F70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b/>
          <w:color w:val="000000" w:themeColor="text1"/>
        </w:rPr>
      </w:pPr>
      <w:r w:rsidRPr="000A6C5A">
        <w:rPr>
          <w:b/>
          <w:color w:val="000000" w:themeColor="text1"/>
        </w:rPr>
        <w:t>Urządzenie mobilne</w:t>
      </w:r>
      <w:r w:rsidR="00E47D74" w:rsidRPr="000A6C5A">
        <w:rPr>
          <w:b/>
          <w:color w:val="000000" w:themeColor="text1"/>
        </w:rPr>
        <w:t xml:space="preserve"> </w:t>
      </w:r>
      <w:r w:rsidRPr="000A6C5A">
        <w:rPr>
          <w:bCs/>
          <w:color w:val="000000" w:themeColor="text1"/>
        </w:rPr>
        <w:t>– wielofunkcyjne urządzenie przenośne z dostępem do internetu, integrujące w sobie funkcje komputera i/lub telefonu komórkowego;</w:t>
      </w:r>
      <w:r w:rsidRPr="000A6C5A">
        <w:rPr>
          <w:b/>
          <w:color w:val="000000" w:themeColor="text1"/>
        </w:rPr>
        <w:t xml:space="preserve">  </w:t>
      </w:r>
    </w:p>
    <w:p w14:paraId="15024573" w14:textId="77777777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b/>
          <w:color w:val="000000" w:themeColor="text1"/>
        </w:rPr>
      </w:pPr>
      <w:r w:rsidRPr="000A6C5A">
        <w:rPr>
          <w:b/>
          <w:color w:val="000000" w:themeColor="text1"/>
        </w:rPr>
        <w:t xml:space="preserve">Usługa BLIK </w:t>
      </w:r>
      <w:r w:rsidRPr="000A6C5A">
        <w:rPr>
          <w:bCs/>
          <w:color w:val="000000" w:themeColor="text1"/>
        </w:rPr>
        <w:t>– usługa umożliwiająca dokonywanie Transakcji BLIK;</w:t>
      </w:r>
      <w:r w:rsidRPr="000A6C5A">
        <w:rPr>
          <w:b/>
          <w:color w:val="000000" w:themeColor="text1"/>
        </w:rPr>
        <w:t xml:space="preserve">   </w:t>
      </w:r>
    </w:p>
    <w:p w14:paraId="132EFDEF" w14:textId="369E097A" w:rsidR="008C3CB0" w:rsidRPr="000A6C5A" w:rsidRDefault="00140C72" w:rsidP="0020409E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851" w:right="-4" w:hanging="425"/>
        <w:rPr>
          <w:b/>
          <w:color w:val="000000" w:themeColor="text1"/>
        </w:rPr>
      </w:pPr>
      <w:r w:rsidRPr="000A6C5A">
        <w:rPr>
          <w:b/>
          <w:color w:val="000000" w:themeColor="text1"/>
        </w:rPr>
        <w:t xml:space="preserve">Użytkownik Aplikacji Mobilnej </w:t>
      </w:r>
      <w:r w:rsidR="00157B03" w:rsidRPr="000A6C5A">
        <w:rPr>
          <w:bCs/>
          <w:color w:val="000000" w:themeColor="text1"/>
        </w:rPr>
        <w:t>–</w:t>
      </w:r>
      <w:r w:rsidRPr="000A6C5A">
        <w:rPr>
          <w:bCs/>
          <w:color w:val="000000" w:themeColor="text1"/>
        </w:rPr>
        <w:t xml:space="preserve"> Klient będący Posiadaczem rachunku lub osoba, która jest uprawniona </w:t>
      </w:r>
      <w:r w:rsidR="00157B03" w:rsidRPr="000A6C5A">
        <w:rPr>
          <w:bCs/>
          <w:color w:val="000000" w:themeColor="text1"/>
        </w:rPr>
        <w:br/>
      </w:r>
      <w:r w:rsidRPr="000A6C5A">
        <w:rPr>
          <w:bCs/>
          <w:color w:val="000000" w:themeColor="text1"/>
        </w:rPr>
        <w:t xml:space="preserve">do dysponowania Rachunkiem w ramach pełnomocnictwa ogólnego w Aplikacji Mobilnej w imieniu </w:t>
      </w:r>
      <w:r w:rsidR="00157B03" w:rsidRPr="000A6C5A">
        <w:rPr>
          <w:bCs/>
          <w:color w:val="000000" w:themeColor="text1"/>
        </w:rPr>
        <w:br/>
      </w:r>
      <w:r w:rsidRPr="000A6C5A">
        <w:rPr>
          <w:bCs/>
          <w:color w:val="000000" w:themeColor="text1"/>
        </w:rPr>
        <w:t xml:space="preserve">i na rzecz Posiadacza rachunku.  </w:t>
      </w:r>
    </w:p>
    <w:p w14:paraId="5A06120E" w14:textId="77777777" w:rsidR="0020409E" w:rsidRPr="000A6C5A" w:rsidRDefault="0020409E" w:rsidP="0020409E">
      <w:pPr>
        <w:spacing w:after="120" w:line="240" w:lineRule="auto"/>
        <w:ind w:left="0"/>
        <w:jc w:val="center"/>
        <w:rPr>
          <w:b/>
          <w:color w:val="000000" w:themeColor="text1"/>
          <w:szCs w:val="20"/>
        </w:rPr>
      </w:pPr>
    </w:p>
    <w:p w14:paraId="0CD0734C" w14:textId="08199F6F" w:rsidR="008C3CB0" w:rsidRPr="000A6C5A" w:rsidRDefault="00140C72" w:rsidP="0020409E">
      <w:pPr>
        <w:spacing w:after="120" w:line="240" w:lineRule="auto"/>
        <w:ind w:left="0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 xml:space="preserve">UŻYTKOWNICY USŁUGI BLIK  </w:t>
      </w:r>
    </w:p>
    <w:p w14:paraId="33E3EA4D" w14:textId="77777777" w:rsidR="008C3CB0" w:rsidRPr="000A6C5A" w:rsidRDefault="00140C72" w:rsidP="0020409E">
      <w:pPr>
        <w:spacing w:after="120" w:line="240" w:lineRule="auto"/>
        <w:ind w:left="0" w:firstLine="0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 xml:space="preserve">§ 2.   </w:t>
      </w:r>
    </w:p>
    <w:p w14:paraId="49A04E95" w14:textId="77777777" w:rsidR="008C3CB0" w:rsidRPr="000A6C5A" w:rsidRDefault="00140C72" w:rsidP="0020409E">
      <w:pPr>
        <w:numPr>
          <w:ilvl w:val="0"/>
          <w:numId w:val="2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Użytkownikiem Usługi BLIK może być Klient, który:  </w:t>
      </w:r>
    </w:p>
    <w:p w14:paraId="25F39654" w14:textId="1BF02624" w:rsidR="008C3CB0" w:rsidRPr="000A6C5A" w:rsidRDefault="004344E7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12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 xml:space="preserve">osiada Rachunek lub jest Pełnomocnikiem ogólnym do Rachunku, z zastrzeżeniem, że rodzaje rachunków obsługiwanych przez Aplikację Mobilną określa Regulamin Aplikacji Mobilnej;  </w:t>
      </w:r>
    </w:p>
    <w:p w14:paraId="0CDAD316" w14:textId="39110288" w:rsidR="008C3CB0" w:rsidRPr="000A6C5A" w:rsidRDefault="004344E7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12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 xml:space="preserve">odał w Banku numer telefonu komórkowego i jest on aktualny;  </w:t>
      </w:r>
    </w:p>
    <w:p w14:paraId="41E099CE" w14:textId="3CC2A5F6" w:rsidR="008C3CB0" w:rsidRPr="000A6C5A" w:rsidRDefault="004344E7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12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 xml:space="preserve">odał inne dane wymagane do uruchomienia Usługi BLIK zgodnie z ofertą Banku oraz posiada Urządzenie mobilne powiązane z numerem telefonu operatora sieci telefonii komórkowej działającego na terenie Rzeczypospolitej Polskiej, spełniające wymagania techniczne dotyczące instalacji i korzystania z Aplikacji Mobilnej;  </w:t>
      </w:r>
    </w:p>
    <w:p w14:paraId="6079511F" w14:textId="5E6EE7E5" w:rsidR="008C3CB0" w:rsidRPr="000A6C5A" w:rsidRDefault="004344E7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12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>obrał i zainstalował na Urządzeniu mobilnym Aplikację Mobilną</w:t>
      </w:r>
      <w:r w:rsidR="004F075D" w:rsidRPr="000A6C5A">
        <w:rPr>
          <w:color w:val="000000" w:themeColor="text1"/>
          <w:szCs w:val="20"/>
        </w:rPr>
        <w:t xml:space="preserve"> </w:t>
      </w:r>
      <w:r w:rsidR="004F075D" w:rsidRPr="000A6C5A">
        <w:rPr>
          <w:i/>
          <w:iCs/>
          <w:color w:val="000000" w:themeColor="text1"/>
          <w:szCs w:val="20"/>
        </w:rPr>
        <w:t>BS Legionowo Mobile</w:t>
      </w:r>
      <w:r w:rsidR="00140C72" w:rsidRPr="000A6C5A">
        <w:rPr>
          <w:color w:val="000000" w:themeColor="text1"/>
          <w:szCs w:val="20"/>
        </w:rPr>
        <w:t xml:space="preserve">;  </w:t>
      </w:r>
    </w:p>
    <w:p w14:paraId="2929F192" w14:textId="69C5651C" w:rsidR="008C3CB0" w:rsidRPr="000A6C5A" w:rsidRDefault="004344E7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12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z</w:t>
      </w:r>
      <w:r w:rsidR="00140C72" w:rsidRPr="000A6C5A">
        <w:rPr>
          <w:color w:val="000000" w:themeColor="text1"/>
          <w:szCs w:val="20"/>
        </w:rPr>
        <w:t xml:space="preserve">apoznał się i zaakceptował warunki </w:t>
      </w:r>
      <w:r w:rsidRPr="000A6C5A">
        <w:rPr>
          <w:color w:val="000000" w:themeColor="text1"/>
          <w:szCs w:val="20"/>
        </w:rPr>
        <w:t>„R</w:t>
      </w:r>
      <w:r w:rsidR="000D1632" w:rsidRPr="000A6C5A">
        <w:rPr>
          <w:color w:val="000000" w:themeColor="text1"/>
          <w:szCs w:val="20"/>
        </w:rPr>
        <w:t xml:space="preserve">egulaminu otwierania i prowadzenia przez Bank Spółdzielczy </w:t>
      </w:r>
      <w:r w:rsidRPr="000A6C5A">
        <w:rPr>
          <w:color w:val="000000" w:themeColor="text1"/>
          <w:szCs w:val="20"/>
        </w:rPr>
        <w:br/>
      </w:r>
      <w:r w:rsidR="000D1632" w:rsidRPr="000A6C5A">
        <w:rPr>
          <w:color w:val="000000" w:themeColor="text1"/>
          <w:szCs w:val="20"/>
        </w:rPr>
        <w:t>w Legionowie rachunków bankowych dla osób fizycznych</w:t>
      </w:r>
      <w:r w:rsidRPr="000A6C5A">
        <w:rPr>
          <w:color w:val="000000" w:themeColor="text1"/>
          <w:szCs w:val="20"/>
        </w:rPr>
        <w:t>”</w:t>
      </w:r>
      <w:r w:rsidR="00E47D74" w:rsidRPr="000A6C5A">
        <w:rPr>
          <w:color w:val="000000" w:themeColor="text1"/>
          <w:szCs w:val="20"/>
        </w:rPr>
        <w:t xml:space="preserve"> lub </w:t>
      </w:r>
      <w:r w:rsidR="004A5CBD" w:rsidRPr="000A6C5A">
        <w:rPr>
          <w:color w:val="000000" w:themeColor="text1"/>
          <w:szCs w:val="20"/>
        </w:rPr>
        <w:t>„Regulaminu otwierania i prowadzenia rachunków bankowych dla Klientów Instytucjonalnych w Banku Spółdzielczym w Legionowie”;</w:t>
      </w:r>
      <w:r w:rsidR="00380B82" w:rsidRPr="000A6C5A">
        <w:rPr>
          <w:color w:val="000000" w:themeColor="text1"/>
          <w:szCs w:val="20"/>
        </w:rPr>
        <w:t xml:space="preserve"> </w:t>
      </w:r>
    </w:p>
    <w:p w14:paraId="492549AD" w14:textId="7C8B0F06" w:rsidR="008C3CB0" w:rsidRPr="000A6C5A" w:rsidRDefault="004344E7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12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z</w:t>
      </w:r>
      <w:r w:rsidR="00140C72" w:rsidRPr="000A6C5A">
        <w:rPr>
          <w:color w:val="000000" w:themeColor="text1"/>
          <w:szCs w:val="20"/>
        </w:rPr>
        <w:t xml:space="preserve">apoznał się i zaakceptował niniejszy Regulamin.  </w:t>
      </w:r>
    </w:p>
    <w:p w14:paraId="3688514F" w14:textId="65739823" w:rsidR="008C3CB0" w:rsidRPr="000A6C5A" w:rsidRDefault="00140C72" w:rsidP="0020409E">
      <w:pPr>
        <w:numPr>
          <w:ilvl w:val="0"/>
          <w:numId w:val="2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Bank umożliwia dostęp do Usługi BLIK Klientom Banku na zasadach określonych w Regulaminie.  </w:t>
      </w:r>
    </w:p>
    <w:p w14:paraId="421F24AC" w14:textId="77777777" w:rsidR="0020409E" w:rsidRPr="000A6C5A" w:rsidRDefault="0020409E" w:rsidP="0020409E">
      <w:pPr>
        <w:spacing w:after="120" w:line="240" w:lineRule="auto"/>
        <w:ind w:left="0"/>
        <w:jc w:val="center"/>
        <w:rPr>
          <w:b/>
          <w:color w:val="000000" w:themeColor="text1"/>
          <w:szCs w:val="20"/>
        </w:rPr>
      </w:pPr>
    </w:p>
    <w:p w14:paraId="26A406E9" w14:textId="35EF8DC9" w:rsidR="008C3CB0" w:rsidRPr="000A6C5A" w:rsidRDefault="00140C72" w:rsidP="0020409E">
      <w:pPr>
        <w:spacing w:after="120" w:line="240" w:lineRule="auto"/>
        <w:ind w:left="0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 xml:space="preserve">AKTYWACJA USŁUGI BLIK  </w:t>
      </w:r>
    </w:p>
    <w:p w14:paraId="7DA9EFDC" w14:textId="77777777" w:rsidR="008C3CB0" w:rsidRPr="000A6C5A" w:rsidRDefault="00140C72" w:rsidP="0020409E">
      <w:pPr>
        <w:spacing w:after="120" w:line="240" w:lineRule="auto"/>
        <w:ind w:left="0" w:firstLine="0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 xml:space="preserve">§ 3.   </w:t>
      </w:r>
    </w:p>
    <w:p w14:paraId="7B63B53E" w14:textId="77777777" w:rsidR="008C3CB0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Po spełnieniu wszystkich wymagań określonych w § 2 Użytkownik aktywuje usługę BLIK za pośrednictwem Aplikacji Mobilnej. W celu aktywacji usługi BLIK konieczne jest zaakceptowanie niniejszego Regulaminu.  </w:t>
      </w:r>
    </w:p>
    <w:p w14:paraId="3B2D0223" w14:textId="77777777" w:rsidR="008C3CB0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Akceptacja Regulaminu jest równoznaczna z zawarciem umowy o Usługę BLIK.  </w:t>
      </w:r>
    </w:p>
    <w:p w14:paraId="6A352115" w14:textId="1963ED35" w:rsidR="00157B03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Jednocześnie, akceptując niniejszy Regulamin, Klient upoważnia Bank, na mocy art. 104 ust. 3 </w:t>
      </w:r>
      <w:r w:rsidR="0020409E" w:rsidRPr="000A6C5A">
        <w:rPr>
          <w:color w:val="000000" w:themeColor="text1"/>
          <w:szCs w:val="20"/>
        </w:rPr>
        <w:t>u</w:t>
      </w:r>
      <w:r w:rsidRPr="000A6C5A">
        <w:rPr>
          <w:color w:val="000000" w:themeColor="text1"/>
          <w:szCs w:val="20"/>
        </w:rPr>
        <w:t>stawy</w:t>
      </w:r>
      <w:r w:rsidR="00157B03" w:rsidRPr="000A6C5A">
        <w:rPr>
          <w:color w:val="000000" w:themeColor="text1"/>
          <w:szCs w:val="20"/>
        </w:rPr>
        <w:t xml:space="preserve"> P</w:t>
      </w:r>
      <w:r w:rsidRPr="000A6C5A">
        <w:rPr>
          <w:color w:val="000000" w:themeColor="text1"/>
          <w:szCs w:val="20"/>
        </w:rPr>
        <w:t xml:space="preserve">rawo bankowe oraz w celu korzystania jako Klient Banku z Usługi BLIK, jak i w celu dokonywania Transakcji BLIK, </w:t>
      </w:r>
      <w:r w:rsidR="00157B03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w okresie korzystania przez Użytkownika Aplikacji Mobilnej z Usługi BLIK, do przekazywania informacji stanowiących tajemnicę bankową w rozumieniu art. 104 </w:t>
      </w:r>
      <w:r w:rsidR="0020409E" w:rsidRPr="000A6C5A">
        <w:rPr>
          <w:color w:val="000000" w:themeColor="text1"/>
          <w:szCs w:val="20"/>
        </w:rPr>
        <w:t>u</w:t>
      </w:r>
      <w:r w:rsidRPr="000A6C5A">
        <w:rPr>
          <w:color w:val="000000" w:themeColor="text1"/>
          <w:szCs w:val="20"/>
        </w:rPr>
        <w:t xml:space="preserve">stawy </w:t>
      </w:r>
      <w:r w:rsidR="00157B03" w:rsidRPr="000A6C5A">
        <w:rPr>
          <w:color w:val="000000" w:themeColor="text1"/>
          <w:szCs w:val="20"/>
        </w:rPr>
        <w:t>Pr</w:t>
      </w:r>
      <w:r w:rsidRPr="000A6C5A">
        <w:rPr>
          <w:color w:val="000000" w:themeColor="text1"/>
          <w:szCs w:val="20"/>
        </w:rPr>
        <w:t>awo bankowe</w:t>
      </w:r>
      <w:r w:rsidR="0020409E" w:rsidRPr="000A6C5A">
        <w:rPr>
          <w:color w:val="000000" w:themeColor="text1"/>
          <w:szCs w:val="20"/>
        </w:rPr>
        <w:t>,</w:t>
      </w:r>
      <w:r w:rsidRPr="000A6C5A">
        <w:rPr>
          <w:color w:val="000000" w:themeColor="text1"/>
          <w:szCs w:val="20"/>
        </w:rPr>
        <w:t xml:space="preserve"> pozostających w związku </w:t>
      </w:r>
      <w:r w:rsidR="00157B03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>z realizacją zadań i czynności w ramach obsługi Systemu BLIK</w:t>
      </w:r>
      <w:r w:rsidR="0020409E" w:rsidRPr="000A6C5A">
        <w:rPr>
          <w:color w:val="000000" w:themeColor="text1"/>
          <w:szCs w:val="20"/>
        </w:rPr>
        <w:t>,</w:t>
      </w:r>
      <w:r w:rsidRPr="000A6C5A">
        <w:rPr>
          <w:color w:val="000000" w:themeColor="text1"/>
          <w:szCs w:val="20"/>
        </w:rPr>
        <w:t xml:space="preserve"> do Banku Polskiej Spółdzielczości S.A. </w:t>
      </w:r>
      <w:r w:rsidR="00157B03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oraz Polskiego Standardu Płatności Sp. z o.o. i KIR S.A.  </w:t>
      </w:r>
    </w:p>
    <w:p w14:paraId="59A4162B" w14:textId="4D2E3808" w:rsidR="008C3CB0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Użytkownik Aplikacji Mobilnej w każdym czasie może zmienić Rachunek, który będzie powiązany z Usługą  BLIK.   </w:t>
      </w:r>
    </w:p>
    <w:p w14:paraId="06F35886" w14:textId="0B506FA5" w:rsidR="008C3CB0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Użytkownik Aplikacji Mobilnej, który chciałby korzystać z Usługi BLIK na więcej niż jednym Urządzeniu mobilnym, powinien dokonać aktywacji Aplikacji Mobilnej oraz Usługi BLIK na każdym z tych urządzeń odrębnie</w:t>
      </w:r>
      <w:r w:rsidR="00157B03" w:rsidRPr="000A6C5A">
        <w:rPr>
          <w:color w:val="000000" w:themeColor="text1"/>
          <w:szCs w:val="20"/>
        </w:rPr>
        <w:t xml:space="preserve">, przy czym </w:t>
      </w:r>
      <w:r w:rsidRPr="000A6C5A">
        <w:rPr>
          <w:color w:val="000000" w:themeColor="text1"/>
          <w:szCs w:val="20"/>
        </w:rPr>
        <w:t xml:space="preserve">Klient może posiadać tylko jedną aktywną Usługę BLIK powiązaną z jednym Rachunkiem.  </w:t>
      </w:r>
    </w:p>
    <w:p w14:paraId="4097CB8B" w14:textId="47B4264D" w:rsidR="008C3CB0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Użytkownik Aplikacji Mobilnej może wyłączyć Usługę BLIK w każdej chwili w trybie natychmiastowym</w:t>
      </w:r>
      <w:r w:rsidR="00157B03" w:rsidRPr="000A6C5A">
        <w:rPr>
          <w:color w:val="000000" w:themeColor="text1"/>
          <w:szCs w:val="20"/>
        </w:rPr>
        <w:t xml:space="preserve"> </w:t>
      </w:r>
      <w:r w:rsidRPr="000A6C5A">
        <w:rPr>
          <w:color w:val="000000" w:themeColor="text1"/>
          <w:szCs w:val="20"/>
        </w:rPr>
        <w:t xml:space="preserve">poprzez:   </w:t>
      </w:r>
    </w:p>
    <w:p w14:paraId="20213D2D" w14:textId="067EAA49" w:rsidR="008019D0" w:rsidRPr="000A6C5A" w:rsidRDefault="00157B03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d</w:t>
      </w:r>
      <w:r w:rsidR="00140C72" w:rsidRPr="000A6C5A">
        <w:rPr>
          <w:color w:val="000000" w:themeColor="text1"/>
          <w:szCs w:val="20"/>
        </w:rPr>
        <w:t>ezaktywację Usługi BLIK</w:t>
      </w:r>
      <w:r w:rsidR="004344E7" w:rsidRPr="000A6C5A">
        <w:rPr>
          <w:color w:val="000000" w:themeColor="text1"/>
          <w:szCs w:val="20"/>
        </w:rPr>
        <w:t>;</w:t>
      </w:r>
    </w:p>
    <w:p w14:paraId="09E7CDD0" w14:textId="681617A0" w:rsidR="00157B03" w:rsidRPr="000A6C5A" w:rsidRDefault="00157B03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o</w:t>
      </w:r>
      <w:r w:rsidR="00140C72" w:rsidRPr="000A6C5A">
        <w:rPr>
          <w:color w:val="000000" w:themeColor="text1"/>
          <w:szCs w:val="20"/>
        </w:rPr>
        <w:t>dinstalowanie Aplikacji Mobilnej</w:t>
      </w:r>
      <w:r w:rsidR="004344E7" w:rsidRPr="000A6C5A">
        <w:rPr>
          <w:color w:val="000000" w:themeColor="text1"/>
          <w:szCs w:val="20"/>
        </w:rPr>
        <w:t>;</w:t>
      </w:r>
    </w:p>
    <w:p w14:paraId="1A687C8C" w14:textId="1ABC05CD" w:rsidR="008C3CB0" w:rsidRPr="000A6C5A" w:rsidRDefault="00140C72" w:rsidP="0020409E">
      <w:pPr>
        <w:numPr>
          <w:ilvl w:val="1"/>
          <w:numId w:val="2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lastRenderedPageBreak/>
        <w:t xml:space="preserve">złożenie dyspozycji w Placówce Banku.  </w:t>
      </w:r>
    </w:p>
    <w:p w14:paraId="357ED3A9" w14:textId="681DB78F" w:rsidR="008C3CB0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Odstąpienie od Umowy Rachunku bankowego, który został powiązany z Usługą BLIK</w:t>
      </w:r>
      <w:r w:rsidR="00157B03" w:rsidRPr="000A6C5A">
        <w:rPr>
          <w:color w:val="000000" w:themeColor="text1"/>
          <w:szCs w:val="20"/>
        </w:rPr>
        <w:t>,</w:t>
      </w:r>
      <w:r w:rsidRPr="000A6C5A">
        <w:rPr>
          <w:color w:val="000000" w:themeColor="text1"/>
          <w:szCs w:val="20"/>
        </w:rPr>
        <w:t xml:space="preserve"> oraz wypowiedzenie, rozwiązanie lub wygaśnięcie tej Umowy skutkuje uniemożliwieniem korzystania z Usługi BLIK z chwilą skutecznego odstąpienia od Umowy, upływu okresu wypowiedzenia, rozwiązania lub wygaśnięcia, o ile Klient nie dokonał wyboru innego Rachunku w Aplikacji Mobilnej.  </w:t>
      </w:r>
    </w:p>
    <w:p w14:paraId="5D8ADB33" w14:textId="13431CAE" w:rsidR="008C3CB0" w:rsidRPr="000A6C5A" w:rsidRDefault="00140C72" w:rsidP="0020409E">
      <w:pPr>
        <w:numPr>
          <w:ilvl w:val="0"/>
          <w:numId w:val="3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Ponowne korzystanie z Usługi BLIK jest możliwe dopiero po ponownej aktywacji tej usługi zgodnie </w:t>
      </w:r>
      <w:r w:rsidR="00157B03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>z §</w:t>
      </w:r>
      <w:r w:rsidR="004344E7" w:rsidRPr="000A6C5A">
        <w:rPr>
          <w:color w:val="000000" w:themeColor="text1"/>
          <w:szCs w:val="20"/>
        </w:rPr>
        <w:t xml:space="preserve"> </w:t>
      </w:r>
      <w:r w:rsidRPr="000A6C5A">
        <w:rPr>
          <w:color w:val="000000" w:themeColor="text1"/>
          <w:szCs w:val="20"/>
        </w:rPr>
        <w:t xml:space="preserve">3 Regulaminu.  </w:t>
      </w:r>
    </w:p>
    <w:p w14:paraId="3885EA14" w14:textId="77777777" w:rsidR="00290549" w:rsidRPr="000A6C5A" w:rsidRDefault="00290549" w:rsidP="0020409E">
      <w:pPr>
        <w:spacing w:after="120" w:line="240" w:lineRule="auto"/>
        <w:ind w:left="430" w:firstLine="0"/>
        <w:jc w:val="left"/>
        <w:rPr>
          <w:color w:val="000000" w:themeColor="text1"/>
          <w:szCs w:val="20"/>
        </w:rPr>
      </w:pPr>
    </w:p>
    <w:p w14:paraId="0FDF63A2" w14:textId="27122E08" w:rsidR="008C3CB0" w:rsidRPr="000A6C5A" w:rsidRDefault="00140C72" w:rsidP="0020409E">
      <w:pPr>
        <w:spacing w:after="120" w:line="240" w:lineRule="auto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>TRANSAKCJE REALIZOWANE ZA POŚREDNICTWEM USŁUGI BLIK</w:t>
      </w:r>
    </w:p>
    <w:p w14:paraId="07FDF501" w14:textId="77777777" w:rsidR="008C3CB0" w:rsidRPr="000A6C5A" w:rsidRDefault="00140C72" w:rsidP="0020409E">
      <w:pPr>
        <w:spacing w:after="120" w:line="240" w:lineRule="auto"/>
        <w:ind w:left="0" w:firstLine="0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 xml:space="preserve">§ 4.   </w:t>
      </w:r>
    </w:p>
    <w:p w14:paraId="34ACCEDA" w14:textId="77777777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Usługa BLIK daje możliwość dokonywania:  </w:t>
      </w:r>
    </w:p>
    <w:p w14:paraId="64885078" w14:textId="2B67E4B8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b</w:t>
      </w:r>
      <w:r w:rsidR="00140C72" w:rsidRPr="000A6C5A">
        <w:rPr>
          <w:color w:val="000000" w:themeColor="text1"/>
          <w:szCs w:val="20"/>
        </w:rPr>
        <w:t>ezgotówkowych transakcji w Terminalach POS oraz przez Internet u Akceptantów</w:t>
      </w:r>
      <w:r w:rsidR="00391E73" w:rsidRPr="000A6C5A">
        <w:rPr>
          <w:color w:val="000000" w:themeColor="text1"/>
          <w:szCs w:val="20"/>
        </w:rPr>
        <w:t xml:space="preserve">, </w:t>
      </w:r>
      <w:r w:rsidR="00140C72" w:rsidRPr="000A6C5A">
        <w:rPr>
          <w:color w:val="000000" w:themeColor="text1"/>
          <w:szCs w:val="20"/>
        </w:rPr>
        <w:t>w tym Szybkich Płatności</w:t>
      </w:r>
      <w:r w:rsidR="00391E73" w:rsidRPr="000A6C5A">
        <w:rPr>
          <w:color w:val="000000" w:themeColor="text1"/>
          <w:szCs w:val="20"/>
        </w:rPr>
        <w:t>;</w:t>
      </w:r>
    </w:p>
    <w:p w14:paraId="5C83EC2D" w14:textId="45B9971F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w</w:t>
      </w:r>
      <w:r w:rsidR="00140C72" w:rsidRPr="000A6C5A">
        <w:rPr>
          <w:color w:val="000000" w:themeColor="text1"/>
          <w:szCs w:val="20"/>
        </w:rPr>
        <w:t xml:space="preserve">ypłat gotówki w bankomatach oznaczonych znakiem systemu BLIK;  </w:t>
      </w:r>
    </w:p>
    <w:p w14:paraId="4C08595B" w14:textId="1831D355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>rzelewów na telefon</w:t>
      </w:r>
      <w:r w:rsidR="00391E73" w:rsidRPr="000A6C5A">
        <w:rPr>
          <w:color w:val="000000" w:themeColor="text1"/>
          <w:szCs w:val="20"/>
        </w:rPr>
        <w:t>.</w:t>
      </w:r>
    </w:p>
    <w:p w14:paraId="7758DE2F" w14:textId="77777777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Dokonanie Transakcji BLIK i jej autoryzacja w ramach Usługi BLIK wymaga:  </w:t>
      </w:r>
    </w:p>
    <w:p w14:paraId="2750A105" w14:textId="35CCBAAE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o</w:t>
      </w:r>
      <w:r w:rsidR="00140C72" w:rsidRPr="000A6C5A">
        <w:rPr>
          <w:color w:val="000000" w:themeColor="text1"/>
          <w:szCs w:val="20"/>
        </w:rPr>
        <w:t xml:space="preserve">dblokowania Urządzenia mobilnego;  </w:t>
      </w:r>
    </w:p>
    <w:p w14:paraId="5B3DFEAD" w14:textId="69317EBA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z</w:t>
      </w:r>
      <w:r w:rsidR="00140C72" w:rsidRPr="000A6C5A">
        <w:rPr>
          <w:color w:val="000000" w:themeColor="text1"/>
          <w:szCs w:val="20"/>
        </w:rPr>
        <w:t xml:space="preserve">alogowania do Aplikacji Mobilnej;  </w:t>
      </w:r>
    </w:p>
    <w:p w14:paraId="74602616" w14:textId="2CCBDC71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w</w:t>
      </w:r>
      <w:r w:rsidR="00140C72" w:rsidRPr="000A6C5A">
        <w:rPr>
          <w:color w:val="000000" w:themeColor="text1"/>
          <w:szCs w:val="20"/>
        </w:rPr>
        <w:t xml:space="preserve">ygenerowania Kodu BLIK w Aplikacji Mobilnej;  </w:t>
      </w:r>
    </w:p>
    <w:p w14:paraId="27A201C5" w14:textId="61EC4C3D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w</w:t>
      </w:r>
      <w:r w:rsidR="00140C72" w:rsidRPr="000A6C5A">
        <w:rPr>
          <w:color w:val="000000" w:themeColor="text1"/>
          <w:szCs w:val="20"/>
        </w:rPr>
        <w:t xml:space="preserve">prowadzenia wygenerowanego Kodu BLIK w Terminalu POS w sklepie stacjonarnym, w bankomacie </w:t>
      </w:r>
      <w:r w:rsidR="004344E7" w:rsidRPr="000A6C5A">
        <w:rPr>
          <w:color w:val="000000" w:themeColor="text1"/>
          <w:szCs w:val="20"/>
        </w:rPr>
        <w:br/>
      </w:r>
      <w:r w:rsidR="00140C72" w:rsidRPr="000A6C5A">
        <w:rPr>
          <w:color w:val="000000" w:themeColor="text1"/>
          <w:szCs w:val="20"/>
        </w:rPr>
        <w:t xml:space="preserve">lub na stronie internetowej w celu autoryzacji Transakcji BLIK;  </w:t>
      </w:r>
    </w:p>
    <w:p w14:paraId="0D2AAC13" w14:textId="233B99E1" w:rsidR="008C3CB0" w:rsidRPr="000A6C5A" w:rsidRDefault="00157B03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 xml:space="preserve">otwierdzenia Transakcji BLIK w Aplikacji Mobilnej kodem PIN ustanowionym w procesie aktywacji Aplikacji Mobilnej, w </w:t>
      </w:r>
      <w:r w:rsidR="000D1632" w:rsidRPr="000A6C5A">
        <w:rPr>
          <w:color w:val="000000" w:themeColor="text1"/>
          <w:szCs w:val="20"/>
        </w:rPr>
        <w:t>przypadku,</w:t>
      </w:r>
      <w:r w:rsidR="00140C72" w:rsidRPr="000A6C5A">
        <w:rPr>
          <w:color w:val="000000" w:themeColor="text1"/>
          <w:szCs w:val="20"/>
        </w:rPr>
        <w:t xml:space="preserve"> gdy jest to konieczne.  </w:t>
      </w:r>
    </w:p>
    <w:p w14:paraId="39180FA6" w14:textId="77777777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Momentem otrzymania zlecenia płatniczego przez Bank dla Transakcji BLIK jest moment autoryzacji Transakcji BLIK przez Użytkownika Aplikacji Mobilnej.  </w:t>
      </w:r>
    </w:p>
    <w:p w14:paraId="6B1D165D" w14:textId="7BE429E1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Kod BLIK jest ważny </w:t>
      </w:r>
      <w:r w:rsidR="00E22176" w:rsidRPr="000A6C5A">
        <w:rPr>
          <w:color w:val="000000" w:themeColor="text1"/>
          <w:szCs w:val="20"/>
        </w:rPr>
        <w:t>dwie</w:t>
      </w:r>
      <w:r w:rsidRPr="000A6C5A">
        <w:rPr>
          <w:color w:val="000000" w:themeColor="text1"/>
          <w:szCs w:val="20"/>
        </w:rPr>
        <w:t xml:space="preserve"> minuty od momentu jego wygenerowania.   </w:t>
      </w:r>
    </w:p>
    <w:p w14:paraId="55EFDD6D" w14:textId="2C779A8C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Transakcja BLIK realizowana przez Posiadacza rachunku </w:t>
      </w:r>
      <w:r w:rsidR="004344E7" w:rsidRPr="000A6C5A">
        <w:rPr>
          <w:color w:val="000000" w:themeColor="text1"/>
          <w:szCs w:val="20"/>
        </w:rPr>
        <w:t xml:space="preserve">w wieku </w:t>
      </w:r>
      <w:r w:rsidRPr="000A6C5A">
        <w:rPr>
          <w:color w:val="000000" w:themeColor="text1"/>
          <w:szCs w:val="20"/>
        </w:rPr>
        <w:t xml:space="preserve">między 13 a 18 rokiem życia, nieprzekraczająca w miesiącu kalendarzowym równowartości przeciętnego miesięcznego wynagrodzenia w sektorze przedsiębiorstw bez wypłat nagród z zysku, ogłaszanego przez Prezesa Głównego Urzędu </w:t>
      </w:r>
      <w:r w:rsidR="000D1632" w:rsidRPr="000A6C5A">
        <w:rPr>
          <w:color w:val="000000" w:themeColor="text1"/>
          <w:szCs w:val="20"/>
        </w:rPr>
        <w:t>Statystycznego, jest</w:t>
      </w:r>
      <w:r w:rsidRPr="000A6C5A">
        <w:rPr>
          <w:color w:val="000000" w:themeColor="text1"/>
          <w:szCs w:val="20"/>
        </w:rPr>
        <w:t xml:space="preserve"> uważana jako dyspozycja mieszcząca się w granicach zwykłego zarządu.   </w:t>
      </w:r>
    </w:p>
    <w:p w14:paraId="3FE9876C" w14:textId="71F52247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W przypadku dokonywania Szybkich Płatności </w:t>
      </w:r>
      <w:bookmarkStart w:id="0" w:name="_Hlk121913823"/>
      <w:r w:rsidRPr="000A6C5A">
        <w:rPr>
          <w:color w:val="000000" w:themeColor="text1"/>
          <w:szCs w:val="20"/>
        </w:rPr>
        <w:t xml:space="preserve">w Terminalu POS </w:t>
      </w:r>
      <w:bookmarkEnd w:id="0"/>
      <w:r w:rsidRPr="000A6C5A">
        <w:rPr>
          <w:color w:val="000000" w:themeColor="text1"/>
          <w:szCs w:val="20"/>
        </w:rPr>
        <w:t xml:space="preserve">poniżej limitu </w:t>
      </w:r>
      <w:r w:rsidR="004344E7" w:rsidRPr="000A6C5A">
        <w:rPr>
          <w:color w:val="000000" w:themeColor="text1"/>
          <w:szCs w:val="20"/>
        </w:rPr>
        <w:t xml:space="preserve">podanego </w:t>
      </w:r>
      <w:r w:rsidRPr="000A6C5A">
        <w:rPr>
          <w:color w:val="000000" w:themeColor="text1"/>
          <w:szCs w:val="20"/>
        </w:rPr>
        <w:t xml:space="preserve">na </w:t>
      </w:r>
      <w:r w:rsidR="004344E7" w:rsidRPr="000A6C5A">
        <w:rPr>
          <w:color w:val="000000" w:themeColor="text1"/>
          <w:szCs w:val="20"/>
        </w:rPr>
        <w:t>S</w:t>
      </w:r>
      <w:r w:rsidRPr="000A6C5A">
        <w:rPr>
          <w:color w:val="000000" w:themeColor="text1"/>
          <w:szCs w:val="20"/>
        </w:rPr>
        <w:t xml:space="preserve">tronie internetowej Banku, Bank nie wymaga zalogowania się do Aplikacji </w:t>
      </w:r>
      <w:r w:rsidR="000D1632" w:rsidRPr="000A6C5A">
        <w:rPr>
          <w:color w:val="000000" w:themeColor="text1"/>
          <w:szCs w:val="20"/>
        </w:rPr>
        <w:t>Mobilnej</w:t>
      </w:r>
      <w:r w:rsidRPr="000A6C5A">
        <w:rPr>
          <w:color w:val="000000" w:themeColor="text1"/>
          <w:szCs w:val="20"/>
        </w:rPr>
        <w:t xml:space="preserve"> ani podania kodu PIN potwierdzającego Transakcję BLIK, a autoryzacja transakcji odbywa się </w:t>
      </w:r>
      <w:r w:rsidR="000D1632" w:rsidRPr="000A6C5A">
        <w:rPr>
          <w:color w:val="000000" w:themeColor="text1"/>
          <w:szCs w:val="20"/>
        </w:rPr>
        <w:t xml:space="preserve">w oparciu o numer urządzenia, </w:t>
      </w:r>
      <w:r w:rsidR="004344E7" w:rsidRPr="000A6C5A">
        <w:rPr>
          <w:color w:val="000000" w:themeColor="text1"/>
          <w:szCs w:val="20"/>
        </w:rPr>
        <w:br/>
      </w:r>
      <w:r w:rsidR="000D1632" w:rsidRPr="000A6C5A">
        <w:rPr>
          <w:color w:val="000000" w:themeColor="text1"/>
          <w:szCs w:val="20"/>
        </w:rPr>
        <w:t>na</w:t>
      </w:r>
      <w:r w:rsidRPr="000A6C5A">
        <w:rPr>
          <w:color w:val="000000" w:themeColor="text1"/>
          <w:szCs w:val="20"/>
        </w:rPr>
        <w:t xml:space="preserve"> którym zainstalowana jest Aplikacja Mobilna. Po 5 kolejnych tego typu Transakcjach BLIK wymagane jest dokonanie Transakcji BLIK z użyciem kodu PIN. Licznik jest resetowany przez podanie kodu PIN podczas potwierdzania wypłaty gotówki za pośrednictwem kodu BLIK w bankomacie lub podczas logowania się </w:t>
      </w:r>
      <w:r w:rsidR="004344E7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do Aplikacji Mobilnej.  Jeżeli kwota Szybkiej Płatności przekracza limit </w:t>
      </w:r>
      <w:r w:rsidR="004344E7" w:rsidRPr="000A6C5A">
        <w:rPr>
          <w:color w:val="000000" w:themeColor="text1"/>
          <w:szCs w:val="20"/>
        </w:rPr>
        <w:t xml:space="preserve">podany </w:t>
      </w:r>
      <w:r w:rsidRPr="000A6C5A">
        <w:rPr>
          <w:color w:val="000000" w:themeColor="text1"/>
          <w:szCs w:val="20"/>
        </w:rPr>
        <w:t xml:space="preserve">na </w:t>
      </w:r>
      <w:r w:rsidR="004344E7" w:rsidRPr="000A6C5A">
        <w:rPr>
          <w:color w:val="000000" w:themeColor="text1"/>
          <w:szCs w:val="20"/>
        </w:rPr>
        <w:t>S</w:t>
      </w:r>
      <w:r w:rsidRPr="000A6C5A">
        <w:rPr>
          <w:color w:val="000000" w:themeColor="text1"/>
          <w:szCs w:val="20"/>
        </w:rPr>
        <w:t xml:space="preserve">tronie internetowej Banku lub Szybka Płatność jest wykonywana w innym kanale niż Terminal POS, wymagane jest potwierdzenie tej Transakcji BLIK kodem PIN w Aplikacji Mobilnej.   </w:t>
      </w:r>
    </w:p>
    <w:p w14:paraId="7CFD20A8" w14:textId="77777777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Bank odmawia realizacji Transakcji BLIK w przypadku, gdy:  </w:t>
      </w:r>
    </w:p>
    <w:p w14:paraId="15DAD8DA" w14:textId="0454B325" w:rsidR="008C3CB0" w:rsidRPr="000A6C5A" w:rsidRDefault="004344E7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r</w:t>
      </w:r>
      <w:r w:rsidR="00140C72" w:rsidRPr="000A6C5A">
        <w:rPr>
          <w:color w:val="000000" w:themeColor="text1"/>
          <w:szCs w:val="20"/>
        </w:rPr>
        <w:t xml:space="preserve">achunek został zamknięty;  </w:t>
      </w:r>
    </w:p>
    <w:p w14:paraId="07BDD494" w14:textId="224B0F1D" w:rsidR="008C3CB0" w:rsidRPr="000A6C5A" w:rsidRDefault="004344E7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z</w:t>
      </w:r>
      <w:r w:rsidR="00140C72" w:rsidRPr="000A6C5A">
        <w:rPr>
          <w:color w:val="000000" w:themeColor="text1"/>
          <w:szCs w:val="20"/>
        </w:rPr>
        <w:t>ostało odwołane pełnomocnictwo ogólne</w:t>
      </w:r>
      <w:r w:rsidR="009706A1" w:rsidRPr="000A6C5A">
        <w:rPr>
          <w:color w:val="000000" w:themeColor="text1"/>
          <w:szCs w:val="20"/>
        </w:rPr>
        <w:t xml:space="preserve">, </w:t>
      </w:r>
      <w:r w:rsidR="00140C72" w:rsidRPr="000A6C5A">
        <w:rPr>
          <w:color w:val="000000" w:themeColor="text1"/>
          <w:szCs w:val="20"/>
        </w:rPr>
        <w:t>przy czym odmowa realizacji Transakcji BLIK w tym przypadku nastąpi maksymalnie od drugiego dnia roboczego</w:t>
      </w:r>
      <w:r w:rsidR="009706A1" w:rsidRPr="000A6C5A">
        <w:rPr>
          <w:color w:val="000000" w:themeColor="text1"/>
          <w:szCs w:val="20"/>
        </w:rPr>
        <w:t>,</w:t>
      </w:r>
      <w:r w:rsidR="00140C72" w:rsidRPr="000A6C5A">
        <w:rPr>
          <w:color w:val="000000" w:themeColor="text1"/>
          <w:szCs w:val="20"/>
        </w:rPr>
        <w:t xml:space="preserve"> licząc od dnia złożenia dyspozycji odwołania </w:t>
      </w: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 xml:space="preserve">ełnomocnictwa ogólnego;  </w:t>
      </w:r>
    </w:p>
    <w:p w14:paraId="5E382420" w14:textId="3465BD49" w:rsidR="004344E7" w:rsidRPr="000A6C5A" w:rsidRDefault="004344E7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u</w:t>
      </w:r>
      <w:r w:rsidR="00140C72" w:rsidRPr="000A6C5A">
        <w:rPr>
          <w:color w:val="000000" w:themeColor="text1"/>
          <w:szCs w:val="20"/>
        </w:rPr>
        <w:t xml:space="preserve">żytkownik Aplikacji Mobilnej podał nieprawidłowe dane podczas autoryzacji Transakcji BLIK; </w:t>
      </w:r>
    </w:p>
    <w:p w14:paraId="1890D9C8" w14:textId="022DED21" w:rsidR="008C3CB0" w:rsidRPr="000A6C5A" w:rsidRDefault="00140C72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Klient nie został uwierzytelniony;  </w:t>
      </w:r>
    </w:p>
    <w:p w14:paraId="07FF80FC" w14:textId="3C4DF74E" w:rsidR="008C3CB0" w:rsidRPr="000A6C5A" w:rsidRDefault="004344E7" w:rsidP="0020409E">
      <w:pPr>
        <w:numPr>
          <w:ilvl w:val="1"/>
          <w:numId w:val="5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lastRenderedPageBreak/>
        <w:t>z</w:t>
      </w:r>
      <w:r w:rsidR="00140C72" w:rsidRPr="000A6C5A">
        <w:rPr>
          <w:color w:val="000000" w:themeColor="text1"/>
          <w:szCs w:val="20"/>
        </w:rPr>
        <w:t xml:space="preserve">ostał przekroczony czas ważności Kodu BLIK;  </w:t>
      </w:r>
    </w:p>
    <w:p w14:paraId="70040748" w14:textId="46C6FB25" w:rsidR="008C3CB0" w:rsidRPr="000A6C5A" w:rsidRDefault="004344E7" w:rsidP="0020409E">
      <w:pPr>
        <w:numPr>
          <w:ilvl w:val="1"/>
          <w:numId w:val="5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z</w:t>
      </w:r>
      <w:r w:rsidR="00140C72" w:rsidRPr="000A6C5A">
        <w:rPr>
          <w:color w:val="000000" w:themeColor="text1"/>
          <w:szCs w:val="20"/>
        </w:rPr>
        <w:t xml:space="preserve">ostał przekroczony limit transakcyjny dla Transakcji BLIK;  </w:t>
      </w:r>
    </w:p>
    <w:p w14:paraId="659836C9" w14:textId="68827485" w:rsidR="008C3CB0" w:rsidRPr="000A6C5A" w:rsidRDefault="004344E7" w:rsidP="0020409E">
      <w:pPr>
        <w:numPr>
          <w:ilvl w:val="1"/>
          <w:numId w:val="5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k</w:t>
      </w:r>
      <w:r w:rsidR="00140C72" w:rsidRPr="000A6C5A">
        <w:rPr>
          <w:color w:val="000000" w:themeColor="text1"/>
          <w:szCs w:val="20"/>
        </w:rPr>
        <w:t xml:space="preserve">wota Transakcji BLIK przewyższa wysokość dostępnych środków na Rachunku Klienta.  </w:t>
      </w:r>
    </w:p>
    <w:p w14:paraId="1B7AB0F0" w14:textId="6FBCF2E5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Anulowanie Transakcji BLIK jest możliwe do momentu dokonania autoryzacji Transakcji BLIK. Po dokonaniu autoryzacji Klient może odwołać Transakcję BLIK wyłącznie u Akceptanta, jeżeli istnieje taka możliwość </w:t>
      </w:r>
      <w:r w:rsidR="004344E7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i Akceptant wyraża na to zgodę.  </w:t>
      </w:r>
    </w:p>
    <w:p w14:paraId="7E799505" w14:textId="0D3F37E8" w:rsidR="008413EE" w:rsidRPr="008413EE" w:rsidRDefault="00140C72" w:rsidP="008413E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Szczegółową listę dostępnych funkcjonalności dla Usługi BLIK oraz informację o obowiązującej wysokości limitów kwotowych dla Transakcji BLIK </w:t>
      </w:r>
      <w:r w:rsidR="009706A1" w:rsidRPr="000A6C5A">
        <w:rPr>
          <w:color w:val="000000" w:themeColor="text1"/>
          <w:szCs w:val="20"/>
        </w:rPr>
        <w:t>oraz</w:t>
      </w:r>
      <w:r w:rsidRPr="000A6C5A">
        <w:rPr>
          <w:color w:val="000000" w:themeColor="text1"/>
          <w:szCs w:val="20"/>
        </w:rPr>
        <w:t xml:space="preserve"> limitu Szybkich Płatności można uzyskać w placówkach </w:t>
      </w:r>
      <w:r w:rsidR="00391E73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oraz na </w:t>
      </w:r>
      <w:r w:rsidR="004344E7" w:rsidRPr="000A6C5A">
        <w:rPr>
          <w:color w:val="000000" w:themeColor="text1"/>
          <w:szCs w:val="20"/>
        </w:rPr>
        <w:t>S</w:t>
      </w:r>
      <w:r w:rsidRPr="000A6C5A">
        <w:rPr>
          <w:color w:val="000000" w:themeColor="text1"/>
          <w:szCs w:val="20"/>
        </w:rPr>
        <w:t>tronie internetowej Banku</w:t>
      </w:r>
      <w:r w:rsidR="008413EE">
        <w:rPr>
          <w:color w:val="000000" w:themeColor="text1"/>
          <w:szCs w:val="20"/>
        </w:rPr>
        <w:t>.</w:t>
      </w:r>
    </w:p>
    <w:p w14:paraId="289285A9" w14:textId="4AD7B8C6" w:rsidR="007814D5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Użytkownik Aplikacji Mobilnej</w:t>
      </w:r>
      <w:r w:rsidR="00391E73" w:rsidRPr="000A6C5A">
        <w:rPr>
          <w:color w:val="000000" w:themeColor="text1"/>
          <w:szCs w:val="20"/>
        </w:rPr>
        <w:t xml:space="preserve"> </w:t>
      </w:r>
      <w:r w:rsidRPr="000A6C5A">
        <w:rPr>
          <w:color w:val="000000" w:themeColor="text1"/>
          <w:szCs w:val="20"/>
        </w:rPr>
        <w:t xml:space="preserve">może dokonać: </w:t>
      </w:r>
    </w:p>
    <w:p w14:paraId="1E57012B" w14:textId="478E9A4B" w:rsidR="004A5CBD" w:rsidRPr="000A6C5A" w:rsidRDefault="004A5CBD" w:rsidP="004A5CBD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włączenia i wyłączenia Usługi BLIK;</w:t>
      </w:r>
    </w:p>
    <w:p w14:paraId="5C22F8CD" w14:textId="60B5BBC0" w:rsidR="007814D5" w:rsidRPr="000A6C5A" w:rsidRDefault="007814D5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w</w:t>
      </w:r>
      <w:r w:rsidR="00140C72" w:rsidRPr="000A6C5A">
        <w:rPr>
          <w:color w:val="000000" w:themeColor="text1"/>
          <w:szCs w:val="20"/>
        </w:rPr>
        <w:t xml:space="preserve">łączenia i wyłączenia funkcji Szybkich Płatności w Aplikacji </w:t>
      </w:r>
      <w:r w:rsidR="000D1632" w:rsidRPr="000A6C5A">
        <w:rPr>
          <w:color w:val="000000" w:themeColor="text1"/>
          <w:szCs w:val="20"/>
        </w:rPr>
        <w:t>Mobilnej</w:t>
      </w:r>
      <w:r w:rsidR="004A5CBD" w:rsidRPr="000A6C5A">
        <w:rPr>
          <w:color w:val="000000" w:themeColor="text1"/>
          <w:szCs w:val="20"/>
        </w:rPr>
        <w:t>.</w:t>
      </w:r>
    </w:p>
    <w:p w14:paraId="487F1476" w14:textId="3DACFA4F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Bank ma prawo zablokować możliwość korzystania z Usługi BLIK ze względu na:  </w:t>
      </w:r>
    </w:p>
    <w:p w14:paraId="4E40C0B8" w14:textId="4B90BEF0" w:rsidR="008C3CB0" w:rsidRPr="000A6C5A" w:rsidRDefault="007814D5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u</w:t>
      </w:r>
      <w:r w:rsidR="00140C72" w:rsidRPr="000A6C5A">
        <w:rPr>
          <w:color w:val="000000" w:themeColor="text1"/>
          <w:szCs w:val="20"/>
        </w:rPr>
        <w:t xml:space="preserve">zasadnione przyczyny związane z bezpieczeństwem Usługi BLIK lub Urządzenia mobilnego powiązanego z tą Usługą;  </w:t>
      </w:r>
    </w:p>
    <w:p w14:paraId="252E221F" w14:textId="2BE38E6D" w:rsidR="008C3CB0" w:rsidRPr="000A6C5A" w:rsidRDefault="007814D5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 xml:space="preserve">odejrzenia nieuprawnionego użycia Usługi BLIK;  </w:t>
      </w:r>
    </w:p>
    <w:p w14:paraId="75DFB97A" w14:textId="2EED857C" w:rsidR="008C3CB0" w:rsidRPr="000A6C5A" w:rsidRDefault="007814D5" w:rsidP="0020409E">
      <w:pPr>
        <w:numPr>
          <w:ilvl w:val="1"/>
          <w:numId w:val="4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z</w:t>
      </w:r>
      <w:r w:rsidR="00140C72" w:rsidRPr="000A6C5A">
        <w:rPr>
          <w:color w:val="000000" w:themeColor="text1"/>
          <w:szCs w:val="20"/>
        </w:rPr>
        <w:t xml:space="preserve">łamania przez Klienta postanowień niniejszego Regulaminu.  </w:t>
      </w:r>
    </w:p>
    <w:p w14:paraId="22DB82B2" w14:textId="77777777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Bank odblokowuje Usługę BLIK, jeżeli przestały istnieć podstawy do utrzymywania blokady.  </w:t>
      </w:r>
    </w:p>
    <w:p w14:paraId="5A31A66D" w14:textId="4EFFD0DB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Zablokowanie Usługi BLIK skutkuje brakiem możliwości jej aktywacji oraz dokonywania transakcji </w:t>
      </w:r>
      <w:r w:rsidR="008E50B7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za pośrednictwem Usługi BLIK do momentu jej odblokowania, a zastrzeżenie Usługi BLIK skutkuje brakiem możliwości dokonywania transakcji w ramach Usługi BLIK oraz usunięciem Usługi BLIK.  </w:t>
      </w:r>
    </w:p>
    <w:p w14:paraId="3DCA938A" w14:textId="46FC3794" w:rsidR="008C3CB0" w:rsidRPr="000A6C5A" w:rsidRDefault="00140C72" w:rsidP="0020409E">
      <w:pPr>
        <w:numPr>
          <w:ilvl w:val="0"/>
          <w:numId w:val="4"/>
        </w:numPr>
        <w:spacing w:after="120" w:line="240" w:lineRule="auto"/>
        <w:ind w:right="-4" w:hanging="43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Czynności związane z blokowaniem Usługi BLIK nie mają skutku względem Usługi BLIK aktywowanej </w:t>
      </w:r>
      <w:r w:rsidR="008E50B7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przez innych Użytkowników Aplikacji Mobilnej będących Posiadaczami lub Pełnomocnikami ogólnymi do tego samego Rachunku.  </w:t>
      </w:r>
    </w:p>
    <w:p w14:paraId="1F8AFD36" w14:textId="77777777" w:rsidR="008C3CB0" w:rsidRPr="000A6C5A" w:rsidRDefault="00140C72" w:rsidP="0020409E">
      <w:pPr>
        <w:spacing w:after="120" w:line="240" w:lineRule="auto"/>
        <w:ind w:left="0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 xml:space="preserve">INNE POSTANOWIENIA  </w:t>
      </w:r>
    </w:p>
    <w:p w14:paraId="3220BF8F" w14:textId="77777777" w:rsidR="008C3CB0" w:rsidRPr="000A6C5A" w:rsidRDefault="00140C72" w:rsidP="0020409E">
      <w:pPr>
        <w:spacing w:after="120" w:line="240" w:lineRule="auto"/>
        <w:ind w:left="0" w:firstLine="0"/>
        <w:jc w:val="center"/>
        <w:rPr>
          <w:b/>
          <w:color w:val="000000" w:themeColor="text1"/>
          <w:szCs w:val="20"/>
        </w:rPr>
      </w:pPr>
      <w:r w:rsidRPr="000A6C5A">
        <w:rPr>
          <w:b/>
          <w:color w:val="000000" w:themeColor="text1"/>
          <w:szCs w:val="20"/>
        </w:rPr>
        <w:t xml:space="preserve">§ 5.   </w:t>
      </w:r>
    </w:p>
    <w:p w14:paraId="2D619A9B" w14:textId="77777777" w:rsidR="008C3CB0" w:rsidRPr="000A6C5A" w:rsidRDefault="00140C72" w:rsidP="0020409E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right="-4" w:hanging="426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Użytkownik Aplikacji Mobilnej zobowiązany jest do:  </w:t>
      </w:r>
    </w:p>
    <w:p w14:paraId="1474F4FE" w14:textId="70B68DD1" w:rsidR="008C3CB0" w:rsidRPr="000A6C5A" w:rsidRDefault="008E50B7" w:rsidP="0020409E">
      <w:pPr>
        <w:numPr>
          <w:ilvl w:val="1"/>
          <w:numId w:val="6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k</w:t>
      </w:r>
      <w:r w:rsidR="00140C72" w:rsidRPr="000A6C5A">
        <w:rPr>
          <w:color w:val="000000" w:themeColor="text1"/>
          <w:szCs w:val="20"/>
        </w:rPr>
        <w:t xml:space="preserve">orzystania z przedmiotowej usługi zgodnie z zawartymi z Bankiem umowami oraz zapisami odpowiednich regulaminów produktowych;  </w:t>
      </w:r>
    </w:p>
    <w:p w14:paraId="65E76F17" w14:textId="06C262F1" w:rsidR="008C3CB0" w:rsidRPr="000A6C5A" w:rsidRDefault="008E50B7" w:rsidP="0020409E">
      <w:pPr>
        <w:numPr>
          <w:ilvl w:val="1"/>
          <w:numId w:val="6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n</w:t>
      </w:r>
      <w:r w:rsidR="00140C72" w:rsidRPr="000A6C5A">
        <w:rPr>
          <w:color w:val="000000" w:themeColor="text1"/>
          <w:szCs w:val="20"/>
        </w:rPr>
        <w:t xml:space="preserve">ieudostępniania Osobom nieuprawnionym Urządzenia mobilnego, na którym znajduje się Aplikacja Mobilna z Usługą BLIK, Kodu BLIK oraz kodu PIN do Aplikacji Mobilnej;  </w:t>
      </w:r>
    </w:p>
    <w:p w14:paraId="020558E5" w14:textId="2C6C3ED3" w:rsidR="000D1632" w:rsidRPr="000A6C5A" w:rsidRDefault="008E50B7" w:rsidP="0020409E">
      <w:pPr>
        <w:numPr>
          <w:ilvl w:val="1"/>
          <w:numId w:val="6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p</w:t>
      </w:r>
      <w:r w:rsidR="00140C72" w:rsidRPr="000A6C5A">
        <w:rPr>
          <w:color w:val="000000" w:themeColor="text1"/>
          <w:szCs w:val="20"/>
        </w:rPr>
        <w:t xml:space="preserve">odejmowania niezbędnych środków bezpieczeństwa służących zapobieganiu wystąpienia nieautoryzowanych transakcji, w tym odpowiedniego zabezpieczenia Urządzenia mobilnego poprzez: </w:t>
      </w:r>
    </w:p>
    <w:p w14:paraId="71135E51" w14:textId="0A02B3A7" w:rsidR="000D1632" w:rsidRPr="000A6C5A" w:rsidRDefault="000D1632" w:rsidP="0020409E">
      <w:pPr>
        <w:pStyle w:val="Akapitzlist"/>
        <w:numPr>
          <w:ilvl w:val="0"/>
          <w:numId w:val="9"/>
        </w:numPr>
        <w:tabs>
          <w:tab w:val="left" w:pos="1276"/>
        </w:tabs>
        <w:spacing w:after="120" w:line="240" w:lineRule="auto"/>
        <w:ind w:left="1276" w:right="-4" w:hanging="425"/>
        <w:contextualSpacing w:val="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aktualizacje</w:t>
      </w:r>
      <w:r w:rsidR="00140C72" w:rsidRPr="000A6C5A">
        <w:rPr>
          <w:color w:val="000000" w:themeColor="text1"/>
          <w:szCs w:val="20"/>
        </w:rPr>
        <w:t xml:space="preserve"> systemu operacyjnego oraz Aplikacji </w:t>
      </w:r>
      <w:r w:rsidRPr="000A6C5A">
        <w:rPr>
          <w:color w:val="000000" w:themeColor="text1"/>
          <w:szCs w:val="20"/>
        </w:rPr>
        <w:t xml:space="preserve">Mobilnej, </w:t>
      </w:r>
    </w:p>
    <w:p w14:paraId="36DA9F40" w14:textId="0D333201" w:rsidR="000D1632" w:rsidRPr="000A6C5A" w:rsidRDefault="00140C72" w:rsidP="0020409E">
      <w:pPr>
        <w:pStyle w:val="Akapitzlist"/>
        <w:numPr>
          <w:ilvl w:val="0"/>
          <w:numId w:val="9"/>
        </w:numPr>
        <w:tabs>
          <w:tab w:val="left" w:pos="1276"/>
        </w:tabs>
        <w:spacing w:after="120" w:line="240" w:lineRule="auto"/>
        <w:ind w:left="1276" w:right="-4" w:hanging="425"/>
        <w:contextualSpacing w:val="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stosowanie oprogramowania antywirusowego,  </w:t>
      </w:r>
    </w:p>
    <w:p w14:paraId="6C760E58" w14:textId="77777777" w:rsidR="008E50B7" w:rsidRPr="000A6C5A" w:rsidRDefault="00140C72" w:rsidP="0020409E">
      <w:pPr>
        <w:pStyle w:val="Akapitzlist"/>
        <w:numPr>
          <w:ilvl w:val="0"/>
          <w:numId w:val="9"/>
        </w:numPr>
        <w:tabs>
          <w:tab w:val="left" w:pos="1276"/>
        </w:tabs>
        <w:spacing w:after="120" w:line="240" w:lineRule="auto"/>
        <w:ind w:left="1276" w:right="-4" w:hanging="425"/>
        <w:contextualSpacing w:val="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stosowanie zapór bezpieczeństwa, jeżeli to możliwe, </w:t>
      </w:r>
    </w:p>
    <w:p w14:paraId="6336F64B" w14:textId="0E50E57D" w:rsidR="008C3CB0" w:rsidRPr="000A6C5A" w:rsidRDefault="00140C72" w:rsidP="0020409E">
      <w:pPr>
        <w:pStyle w:val="Akapitzlist"/>
        <w:numPr>
          <w:ilvl w:val="0"/>
          <w:numId w:val="9"/>
        </w:numPr>
        <w:tabs>
          <w:tab w:val="left" w:pos="1276"/>
        </w:tabs>
        <w:spacing w:after="120" w:line="240" w:lineRule="auto"/>
        <w:ind w:left="1276" w:right="-4" w:hanging="425"/>
        <w:contextualSpacing w:val="0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 korzystanie z przeglądarek internetowych rekomendowanych przez Bank;  </w:t>
      </w:r>
    </w:p>
    <w:p w14:paraId="4E93947B" w14:textId="43D7FA5B" w:rsidR="008C3CB0" w:rsidRPr="000A6C5A" w:rsidRDefault="008E50B7" w:rsidP="0020409E">
      <w:pPr>
        <w:numPr>
          <w:ilvl w:val="1"/>
          <w:numId w:val="6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o</w:t>
      </w:r>
      <w:r w:rsidR="00140C72" w:rsidRPr="000A6C5A">
        <w:rPr>
          <w:color w:val="000000" w:themeColor="text1"/>
          <w:szCs w:val="20"/>
        </w:rPr>
        <w:t xml:space="preserve">chrony i przechowywania osobno Urządzenia mobilnego z Aplikacją Mobilną, kodu PIN oraz innych danych służących do odblokowania ekranu Urządzenia mobilnego lub dostępu do Aplikacji Mobilnej </w:t>
      </w:r>
      <w:r w:rsidRPr="000A6C5A">
        <w:rPr>
          <w:color w:val="000000" w:themeColor="text1"/>
          <w:szCs w:val="20"/>
        </w:rPr>
        <w:br/>
      </w:r>
      <w:r w:rsidR="00140C72" w:rsidRPr="000A6C5A">
        <w:rPr>
          <w:color w:val="000000" w:themeColor="text1"/>
          <w:szCs w:val="20"/>
        </w:rPr>
        <w:t xml:space="preserve">z zachowaniem należytej staranności;  </w:t>
      </w:r>
    </w:p>
    <w:p w14:paraId="0EB4087B" w14:textId="7378AD85" w:rsidR="008C3CB0" w:rsidRPr="000A6C5A" w:rsidRDefault="008E50B7" w:rsidP="0020409E">
      <w:pPr>
        <w:numPr>
          <w:ilvl w:val="1"/>
          <w:numId w:val="6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n</w:t>
      </w:r>
      <w:r w:rsidR="00140C72" w:rsidRPr="000A6C5A">
        <w:rPr>
          <w:color w:val="000000" w:themeColor="text1"/>
          <w:szCs w:val="20"/>
        </w:rPr>
        <w:t xml:space="preserve">iezwłocznego zgłoszenia faktu utraty, kradzieży, przywłaszczenia lub nieuprawnionego użycia Urządzenia mobilnego, na którym znajduje się Aplikacja Mobilna z Usługą BLIK. Zgłoszenie może zostać dokonane </w:t>
      </w:r>
      <w:r w:rsidRPr="000A6C5A">
        <w:rPr>
          <w:color w:val="000000" w:themeColor="text1"/>
          <w:szCs w:val="20"/>
        </w:rPr>
        <w:br/>
      </w:r>
      <w:r w:rsidR="00140C72" w:rsidRPr="000A6C5A">
        <w:rPr>
          <w:color w:val="000000" w:themeColor="text1"/>
          <w:szCs w:val="20"/>
        </w:rPr>
        <w:t xml:space="preserve">w </w:t>
      </w:r>
      <w:r w:rsidRPr="000A6C5A">
        <w:rPr>
          <w:color w:val="000000" w:themeColor="text1"/>
          <w:szCs w:val="20"/>
        </w:rPr>
        <w:t xml:space="preserve">placówce </w:t>
      </w:r>
      <w:r w:rsidR="00140C72" w:rsidRPr="000A6C5A">
        <w:rPr>
          <w:color w:val="000000" w:themeColor="text1"/>
          <w:szCs w:val="20"/>
        </w:rPr>
        <w:t xml:space="preserve">Banku.  </w:t>
      </w:r>
    </w:p>
    <w:p w14:paraId="2BB60956" w14:textId="77777777" w:rsidR="008C3CB0" w:rsidRPr="000A6C5A" w:rsidRDefault="00140C72" w:rsidP="0020409E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right="-4" w:hanging="426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W sprawach nieuregulowanych w niniejszym Regulaminie zastosowanie mają postanowienia regulaminów odpowiednich produktów bankowych.  </w:t>
      </w:r>
    </w:p>
    <w:p w14:paraId="0190F9FE" w14:textId="5FE6BE37" w:rsidR="008C3CB0" w:rsidRPr="000A6C5A" w:rsidRDefault="00140C72" w:rsidP="0020409E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right="-4" w:hanging="426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lastRenderedPageBreak/>
        <w:t>Bankowi przysługuje prawo do zmiany Regulaminu</w:t>
      </w:r>
      <w:r w:rsidR="008E50B7" w:rsidRPr="000A6C5A">
        <w:rPr>
          <w:color w:val="000000" w:themeColor="text1"/>
          <w:szCs w:val="20"/>
        </w:rPr>
        <w:t xml:space="preserve"> </w:t>
      </w:r>
      <w:r w:rsidRPr="000A6C5A">
        <w:rPr>
          <w:color w:val="000000" w:themeColor="text1"/>
          <w:szCs w:val="20"/>
        </w:rPr>
        <w:t xml:space="preserve">w przypadku:  </w:t>
      </w:r>
    </w:p>
    <w:p w14:paraId="31D33F45" w14:textId="086C4834" w:rsidR="008C3CB0" w:rsidRPr="000A6C5A" w:rsidRDefault="008E50B7" w:rsidP="0020409E">
      <w:pPr>
        <w:numPr>
          <w:ilvl w:val="1"/>
          <w:numId w:val="6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z</w:t>
      </w:r>
      <w:r w:rsidR="00140C72" w:rsidRPr="000A6C5A">
        <w:rPr>
          <w:color w:val="000000" w:themeColor="text1"/>
          <w:szCs w:val="20"/>
        </w:rPr>
        <w:t xml:space="preserve">mian w Usłudze BLIK lub w innych produktach mających wpływ na działanie Usługi </w:t>
      </w:r>
      <w:r w:rsidR="000D1632" w:rsidRPr="000A6C5A">
        <w:rPr>
          <w:color w:val="000000" w:themeColor="text1"/>
          <w:szCs w:val="20"/>
        </w:rPr>
        <w:t>BLIK związanych</w:t>
      </w:r>
      <w:r w:rsidR="00140C72" w:rsidRPr="000A6C5A">
        <w:rPr>
          <w:color w:val="000000" w:themeColor="text1"/>
          <w:szCs w:val="20"/>
        </w:rPr>
        <w:t xml:space="preserve"> </w:t>
      </w:r>
      <w:r w:rsidRPr="000A6C5A">
        <w:rPr>
          <w:color w:val="000000" w:themeColor="text1"/>
          <w:szCs w:val="20"/>
        </w:rPr>
        <w:br/>
      </w:r>
      <w:r w:rsidR="00140C72" w:rsidRPr="000A6C5A">
        <w:rPr>
          <w:color w:val="000000" w:themeColor="text1"/>
          <w:szCs w:val="20"/>
        </w:rPr>
        <w:t xml:space="preserve">z postępem technologicznym i informatycznym, które mają na celu zwiększenie bezpieczeństwa </w:t>
      </w:r>
      <w:r w:rsidRPr="000A6C5A">
        <w:rPr>
          <w:color w:val="000000" w:themeColor="text1"/>
          <w:szCs w:val="20"/>
        </w:rPr>
        <w:br/>
      </w:r>
      <w:r w:rsidR="00140C72" w:rsidRPr="000A6C5A">
        <w:rPr>
          <w:color w:val="000000" w:themeColor="text1"/>
          <w:szCs w:val="20"/>
        </w:rPr>
        <w:t xml:space="preserve">lub ułatwienie korzystania z Usługi BLIK, o ile powodują one konieczność zmiany Regulaminu;  </w:t>
      </w:r>
    </w:p>
    <w:p w14:paraId="102F042D" w14:textId="241AA271" w:rsidR="008C3CB0" w:rsidRPr="000A6C5A" w:rsidRDefault="008E50B7" w:rsidP="0020409E">
      <w:pPr>
        <w:numPr>
          <w:ilvl w:val="1"/>
          <w:numId w:val="6"/>
        </w:numPr>
        <w:tabs>
          <w:tab w:val="left" w:pos="851"/>
        </w:tabs>
        <w:spacing w:after="120" w:line="240" w:lineRule="auto"/>
        <w:ind w:left="851" w:right="-4" w:hanging="425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w</w:t>
      </w:r>
      <w:r w:rsidR="00140C72" w:rsidRPr="000A6C5A">
        <w:rPr>
          <w:color w:val="000000" w:themeColor="text1"/>
          <w:szCs w:val="20"/>
        </w:rPr>
        <w:t xml:space="preserve">prowadzenia nowych lub zmiany obecnie obowiązujących przepisów prawa lub wydania </w:t>
      </w:r>
      <w:r w:rsidRPr="000A6C5A">
        <w:rPr>
          <w:color w:val="000000" w:themeColor="text1"/>
          <w:szCs w:val="20"/>
        </w:rPr>
        <w:br/>
      </w:r>
      <w:r w:rsidR="00140C72" w:rsidRPr="000A6C5A">
        <w:rPr>
          <w:color w:val="000000" w:themeColor="text1"/>
          <w:szCs w:val="20"/>
        </w:rPr>
        <w:t xml:space="preserve">przez uprawnione organy państwowe rekomendacji lub interpretacji w sprawie sposobu stosowania tych przepisów, jeżeli powoduje to konieczność dostosowania postanowień Regulaminu do rozwiązań wynikających z wydawanych przepisów prawa, rekomendacji lub interpretacji.   </w:t>
      </w:r>
    </w:p>
    <w:p w14:paraId="76BFE39C" w14:textId="69F61B2C" w:rsidR="008C3CB0" w:rsidRPr="000A6C5A" w:rsidRDefault="00140C72" w:rsidP="0020409E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right="-4" w:hanging="426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>O zakresie wprowadzanych zmian, o których mowa w ust. 3 pkt 2</w:t>
      </w:r>
      <w:r w:rsidR="008E50B7" w:rsidRPr="000A6C5A">
        <w:rPr>
          <w:color w:val="000000" w:themeColor="text1"/>
          <w:szCs w:val="20"/>
        </w:rPr>
        <w:t>,</w:t>
      </w:r>
      <w:r w:rsidRPr="000A6C5A">
        <w:rPr>
          <w:color w:val="000000" w:themeColor="text1"/>
          <w:szCs w:val="20"/>
        </w:rPr>
        <w:t xml:space="preserve"> Bank zawiadamia Użytkownika aplikacji </w:t>
      </w:r>
      <w:r w:rsidR="008E50B7" w:rsidRPr="000A6C5A">
        <w:rPr>
          <w:color w:val="000000" w:themeColor="text1"/>
          <w:szCs w:val="20"/>
        </w:rPr>
        <w:br/>
      </w:r>
      <w:r w:rsidRPr="000A6C5A">
        <w:rPr>
          <w:color w:val="000000" w:themeColor="text1"/>
          <w:szCs w:val="20"/>
        </w:rPr>
        <w:t xml:space="preserve">w sposób określony w Umowie, w terminie nie później niż dwa miesiące przed datą ich wejścia w życie.  </w:t>
      </w:r>
    </w:p>
    <w:p w14:paraId="3A8BD524" w14:textId="281D2956" w:rsidR="008C3CB0" w:rsidRPr="000A6C5A" w:rsidRDefault="00140C72" w:rsidP="0020409E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426" w:right="-4" w:hanging="426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O zmianach, o których mowa w ust. 3 pkt 1, Użytkownik aplikacji jest informowany z pominięciem trybu opisanego w ust. 4, poprzez umieszczenie informacji na </w:t>
      </w:r>
      <w:r w:rsidR="004344E7" w:rsidRPr="000A6C5A">
        <w:rPr>
          <w:color w:val="000000" w:themeColor="text1"/>
          <w:szCs w:val="20"/>
        </w:rPr>
        <w:t>S</w:t>
      </w:r>
      <w:r w:rsidRPr="000A6C5A">
        <w:rPr>
          <w:color w:val="000000" w:themeColor="text1"/>
          <w:szCs w:val="20"/>
        </w:rPr>
        <w:t xml:space="preserve">tronie internetowej Banku lub na wyciągu bankowym.  </w:t>
      </w:r>
    </w:p>
    <w:p w14:paraId="217C92E2" w14:textId="77777777" w:rsidR="008C3CB0" w:rsidRPr="000A6C5A" w:rsidRDefault="00140C72" w:rsidP="0020409E">
      <w:pPr>
        <w:spacing w:after="120" w:line="240" w:lineRule="auto"/>
        <w:ind w:left="0" w:firstLine="0"/>
        <w:jc w:val="left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  </w:t>
      </w:r>
    </w:p>
    <w:p w14:paraId="431BA28C" w14:textId="77777777" w:rsidR="008C3CB0" w:rsidRPr="000A6C5A" w:rsidRDefault="00140C72" w:rsidP="0020409E">
      <w:pPr>
        <w:spacing w:after="120" w:line="240" w:lineRule="auto"/>
        <w:ind w:left="0" w:firstLine="0"/>
        <w:jc w:val="left"/>
        <w:rPr>
          <w:color w:val="000000" w:themeColor="text1"/>
          <w:szCs w:val="20"/>
        </w:rPr>
      </w:pPr>
      <w:r w:rsidRPr="000A6C5A">
        <w:rPr>
          <w:color w:val="000000" w:themeColor="text1"/>
          <w:szCs w:val="20"/>
        </w:rPr>
        <w:t xml:space="preserve">  </w:t>
      </w:r>
    </w:p>
    <w:p w14:paraId="4AE70822" w14:textId="77777777" w:rsidR="003C06FE" w:rsidRDefault="00140C72" w:rsidP="003C06FE">
      <w:pPr>
        <w:spacing w:after="0" w:line="240" w:lineRule="auto"/>
        <w:ind w:left="-6" w:hanging="11"/>
        <w:jc w:val="left"/>
        <w:rPr>
          <w:bCs/>
          <w:color w:val="000000" w:themeColor="text1"/>
          <w:szCs w:val="20"/>
        </w:rPr>
      </w:pPr>
      <w:r w:rsidRPr="000A6C5A">
        <w:rPr>
          <w:bCs/>
          <w:color w:val="000000" w:themeColor="text1"/>
          <w:szCs w:val="20"/>
        </w:rPr>
        <w:t xml:space="preserve">Regulamin </w:t>
      </w:r>
      <w:r w:rsidR="008E50B7" w:rsidRPr="000A6C5A">
        <w:rPr>
          <w:bCs/>
          <w:color w:val="000000" w:themeColor="text1"/>
          <w:szCs w:val="20"/>
        </w:rPr>
        <w:t xml:space="preserve">w powyższej wersji </w:t>
      </w:r>
    </w:p>
    <w:p w14:paraId="1637A26A" w14:textId="0A932B0B" w:rsidR="008C3CB0" w:rsidRPr="000A6C5A" w:rsidRDefault="00140C72" w:rsidP="003C06FE">
      <w:pPr>
        <w:spacing w:after="0" w:line="240" w:lineRule="auto"/>
        <w:ind w:left="-6" w:hanging="11"/>
        <w:jc w:val="left"/>
        <w:rPr>
          <w:bCs/>
          <w:color w:val="000000" w:themeColor="text1"/>
          <w:szCs w:val="20"/>
        </w:rPr>
      </w:pPr>
      <w:r w:rsidRPr="000A6C5A">
        <w:rPr>
          <w:bCs/>
          <w:color w:val="000000" w:themeColor="text1"/>
          <w:szCs w:val="20"/>
        </w:rPr>
        <w:t xml:space="preserve">obowiązuje od </w:t>
      </w:r>
      <w:r w:rsidR="008E50B7" w:rsidRPr="000A6C5A">
        <w:rPr>
          <w:bCs/>
          <w:color w:val="000000" w:themeColor="text1"/>
          <w:szCs w:val="20"/>
        </w:rPr>
        <w:t xml:space="preserve">dnia </w:t>
      </w:r>
      <w:r w:rsidR="00B374BF">
        <w:rPr>
          <w:bCs/>
          <w:color w:val="000000" w:themeColor="text1"/>
          <w:szCs w:val="20"/>
        </w:rPr>
        <w:t>16.01.</w:t>
      </w:r>
      <w:r w:rsidR="00756643" w:rsidRPr="000A6C5A">
        <w:rPr>
          <w:bCs/>
          <w:color w:val="000000" w:themeColor="text1"/>
          <w:szCs w:val="20"/>
        </w:rPr>
        <w:t>202</w:t>
      </w:r>
      <w:r w:rsidR="00B374BF">
        <w:rPr>
          <w:bCs/>
          <w:color w:val="000000" w:themeColor="text1"/>
          <w:szCs w:val="20"/>
        </w:rPr>
        <w:t>3</w:t>
      </w:r>
      <w:r w:rsidR="00756643" w:rsidRPr="000A6C5A">
        <w:rPr>
          <w:bCs/>
          <w:color w:val="000000" w:themeColor="text1"/>
          <w:szCs w:val="20"/>
        </w:rPr>
        <w:t xml:space="preserve"> r.</w:t>
      </w:r>
      <w:r w:rsidRPr="000A6C5A">
        <w:rPr>
          <w:bCs/>
          <w:color w:val="000000" w:themeColor="text1"/>
          <w:szCs w:val="20"/>
        </w:rPr>
        <w:t xml:space="preserve">  </w:t>
      </w:r>
    </w:p>
    <w:p w14:paraId="5DA1A97B" w14:textId="1DEFB039" w:rsidR="00756643" w:rsidRPr="000A6C5A" w:rsidRDefault="00756643">
      <w:pPr>
        <w:spacing w:after="95" w:line="259" w:lineRule="auto"/>
        <w:ind w:left="-5"/>
        <w:jc w:val="left"/>
        <w:rPr>
          <w:color w:val="000000" w:themeColor="text1"/>
        </w:rPr>
      </w:pPr>
    </w:p>
    <w:p w14:paraId="395704A1" w14:textId="41FD3775" w:rsidR="00756643" w:rsidRPr="000A6C5A" w:rsidRDefault="00756643" w:rsidP="00756643">
      <w:pPr>
        <w:spacing w:after="22" w:line="259" w:lineRule="auto"/>
        <w:ind w:left="0" w:firstLine="0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14:paraId="6F5E6FE8" w14:textId="7001E05E" w:rsidR="008C3CB0" w:rsidRPr="000A6C5A" w:rsidRDefault="008C3CB0">
      <w:pPr>
        <w:spacing w:after="0" w:line="259" w:lineRule="auto"/>
        <w:ind w:left="0" w:firstLine="0"/>
        <w:jc w:val="left"/>
        <w:rPr>
          <w:color w:val="000000" w:themeColor="text1"/>
        </w:rPr>
      </w:pPr>
    </w:p>
    <w:sectPr w:rsidR="008C3CB0" w:rsidRPr="000A6C5A" w:rsidSect="008A2273">
      <w:footerReference w:type="even" r:id="rId7"/>
      <w:footerReference w:type="default" r:id="rId8"/>
      <w:headerReference w:type="first" r:id="rId9"/>
      <w:footerReference w:type="first" r:id="rId10"/>
      <w:pgSz w:w="11911" w:h="16841"/>
      <w:pgMar w:top="1135" w:right="1138" w:bottom="1276" w:left="1421" w:header="426" w:footer="60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2718" w14:textId="77777777" w:rsidR="00FD5970" w:rsidRDefault="00FD5970">
      <w:pPr>
        <w:spacing w:after="0" w:line="240" w:lineRule="auto"/>
      </w:pPr>
      <w:r>
        <w:separator/>
      </w:r>
    </w:p>
  </w:endnote>
  <w:endnote w:type="continuationSeparator" w:id="0">
    <w:p w14:paraId="616CB55E" w14:textId="77777777" w:rsidR="00FD5970" w:rsidRDefault="00FD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57EE" w14:textId="77777777" w:rsidR="008C3CB0" w:rsidRDefault="00140C72">
    <w:pPr>
      <w:spacing w:after="0" w:line="259" w:lineRule="auto"/>
      <w:ind w:left="0" w:right="12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8364"/>
        <w:sz w:val="22"/>
      </w:rPr>
      <w:t>2</w:t>
    </w:r>
    <w:r>
      <w:rPr>
        <w:b/>
        <w:color w:val="008364"/>
        <w:sz w:val="22"/>
      </w:rPr>
      <w:fldChar w:fldCharType="end"/>
    </w:r>
    <w:r>
      <w:rPr>
        <w:b/>
        <w:color w:val="008364"/>
        <w:sz w:val="22"/>
      </w:rPr>
      <w:t xml:space="preserve"> </w:t>
    </w:r>
    <w:r>
      <w:t xml:space="preserve"> </w:t>
    </w:r>
  </w:p>
  <w:p w14:paraId="75232358" w14:textId="77777777" w:rsidR="008C3CB0" w:rsidRDefault="00140C72">
    <w:pPr>
      <w:spacing w:after="0" w:line="259" w:lineRule="auto"/>
      <w:ind w:left="0" w:firstLine="0"/>
      <w:jc w:val="left"/>
    </w:pPr>
    <w:r>
      <w:rPr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4F6D" w14:textId="38B41509" w:rsidR="008C3CB0" w:rsidRPr="008E50B7" w:rsidRDefault="00140C72" w:rsidP="008E50B7">
    <w:pPr>
      <w:spacing w:after="0" w:line="259" w:lineRule="auto"/>
      <w:ind w:left="0" w:right="-4" w:firstLine="0"/>
      <w:jc w:val="right"/>
      <w:rPr>
        <w:sz w:val="18"/>
        <w:szCs w:val="18"/>
      </w:rPr>
    </w:pPr>
    <w:r w:rsidRPr="008E50B7">
      <w:rPr>
        <w:sz w:val="18"/>
        <w:szCs w:val="18"/>
      </w:rPr>
      <w:fldChar w:fldCharType="begin"/>
    </w:r>
    <w:r w:rsidRPr="008E50B7">
      <w:rPr>
        <w:sz w:val="18"/>
        <w:szCs w:val="18"/>
      </w:rPr>
      <w:instrText xml:space="preserve"> PAGE   \* MERGEFORMAT </w:instrText>
    </w:r>
    <w:r w:rsidRPr="008E50B7">
      <w:rPr>
        <w:sz w:val="18"/>
        <w:szCs w:val="18"/>
      </w:rPr>
      <w:fldChar w:fldCharType="separate"/>
    </w:r>
    <w:r w:rsidRPr="008E50B7">
      <w:rPr>
        <w:color w:val="008364"/>
        <w:sz w:val="18"/>
        <w:szCs w:val="18"/>
      </w:rPr>
      <w:t>2</w:t>
    </w:r>
    <w:r w:rsidRPr="008E50B7">
      <w:rPr>
        <w:color w:val="008364"/>
        <w:sz w:val="18"/>
        <w:szCs w:val="18"/>
      </w:rPr>
      <w:fldChar w:fldCharType="end"/>
    </w:r>
    <w:r w:rsidRPr="008E50B7">
      <w:rPr>
        <w:color w:val="008364"/>
        <w:sz w:val="18"/>
        <w:szCs w:val="18"/>
      </w:rPr>
      <w:t xml:space="preserve"> </w:t>
    </w:r>
    <w:r w:rsidRPr="008E50B7">
      <w:rPr>
        <w:sz w:val="18"/>
        <w:szCs w:val="18"/>
      </w:rPr>
      <w:t xml:space="preserve"> </w:t>
    </w:r>
  </w:p>
  <w:p w14:paraId="2AE0EB0E" w14:textId="77777777" w:rsidR="008C3CB0" w:rsidRDefault="00140C72">
    <w:pPr>
      <w:spacing w:after="0" w:line="259" w:lineRule="auto"/>
      <w:ind w:left="0" w:firstLine="0"/>
      <w:jc w:val="left"/>
    </w:pPr>
    <w:r>
      <w:rPr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983D" w14:textId="77777777" w:rsidR="008C3CB0" w:rsidRDefault="008C3CB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D54D" w14:textId="77777777" w:rsidR="00FD5970" w:rsidRDefault="00FD5970">
      <w:pPr>
        <w:spacing w:after="0" w:line="240" w:lineRule="auto"/>
      </w:pPr>
      <w:r>
        <w:separator/>
      </w:r>
    </w:p>
  </w:footnote>
  <w:footnote w:type="continuationSeparator" w:id="0">
    <w:p w14:paraId="5E2EF940" w14:textId="77777777" w:rsidR="00FD5970" w:rsidRDefault="00FD5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EF2B" w14:textId="73937C62" w:rsidR="00085A6A" w:rsidRDefault="00085A6A" w:rsidP="008A2273">
    <w:pPr>
      <w:pStyle w:val="Nagwek"/>
      <w:ind w:left="-284"/>
    </w:pPr>
    <w:bookmarkStart w:id="1" w:name="_Hlk523308811"/>
    <w:r w:rsidRPr="00281791">
      <w:rPr>
        <w:noProof/>
      </w:rPr>
      <w:drawing>
        <wp:inline distT="0" distB="0" distL="0" distR="0" wp14:anchorId="3A4828C8" wp14:editId="0E96EF80">
          <wp:extent cx="1028700" cy="942975"/>
          <wp:effectExtent l="0" t="0" r="0" b="9525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2848280" w14:textId="5DF0A853" w:rsidR="00085A6A" w:rsidRDefault="00085A6A" w:rsidP="00085A6A">
    <w:pPr>
      <w:tabs>
        <w:tab w:val="center" w:pos="3541"/>
        <w:tab w:val="center" w:pos="4249"/>
        <w:tab w:val="center" w:pos="4957"/>
      </w:tabs>
      <w:spacing w:after="0" w:line="247" w:lineRule="auto"/>
      <w:ind w:left="6946" w:firstLine="0"/>
      <w:jc w:val="left"/>
      <w:rPr>
        <w:sz w:val="16"/>
      </w:rPr>
    </w:pPr>
    <w:r>
      <w:rPr>
        <w:sz w:val="16"/>
      </w:rPr>
      <w:t xml:space="preserve">Załącznik </w:t>
    </w:r>
    <w:r w:rsidR="008A2273">
      <w:rPr>
        <w:sz w:val="16"/>
      </w:rPr>
      <w:t>nr 1</w:t>
    </w:r>
  </w:p>
  <w:p w14:paraId="208F4916" w14:textId="77777777" w:rsidR="00085A6A" w:rsidRDefault="00085A6A" w:rsidP="00085A6A">
    <w:pPr>
      <w:tabs>
        <w:tab w:val="center" w:pos="3541"/>
        <w:tab w:val="center" w:pos="4249"/>
        <w:tab w:val="center" w:pos="4957"/>
        <w:tab w:val="center" w:pos="6907"/>
      </w:tabs>
      <w:spacing w:after="0" w:line="247" w:lineRule="auto"/>
      <w:ind w:left="6946" w:firstLine="0"/>
      <w:jc w:val="left"/>
    </w:pPr>
    <w:r>
      <w:rPr>
        <w:sz w:val="16"/>
      </w:rPr>
      <w:t xml:space="preserve">do Uchwały Nr 69a/2022 </w:t>
    </w:r>
  </w:p>
  <w:p w14:paraId="7DB69AC4" w14:textId="77777777" w:rsidR="008A2273" w:rsidRDefault="008A2273" w:rsidP="00085A6A">
    <w:pPr>
      <w:spacing w:after="0" w:line="247" w:lineRule="auto"/>
      <w:ind w:left="6946" w:firstLine="0"/>
      <w:jc w:val="left"/>
      <w:rPr>
        <w:sz w:val="16"/>
      </w:rPr>
    </w:pPr>
    <w:r>
      <w:rPr>
        <w:sz w:val="16"/>
      </w:rPr>
      <w:t xml:space="preserve">Zarządu </w:t>
    </w:r>
    <w:r w:rsidR="00085A6A">
      <w:rPr>
        <w:sz w:val="16"/>
      </w:rPr>
      <w:t xml:space="preserve">Banku Spółdzielczego </w:t>
    </w:r>
  </w:p>
  <w:p w14:paraId="20F41858" w14:textId="615C5B72" w:rsidR="00085A6A" w:rsidRPr="00085A6A" w:rsidRDefault="00085A6A" w:rsidP="008A2273">
    <w:pPr>
      <w:spacing w:after="0" w:line="247" w:lineRule="auto"/>
      <w:ind w:left="6946" w:firstLine="0"/>
      <w:jc w:val="left"/>
      <w:rPr>
        <w:sz w:val="16"/>
      </w:rPr>
    </w:pPr>
    <w:r>
      <w:rPr>
        <w:sz w:val="16"/>
      </w:rPr>
      <w:t>w Legionowie z dnia 10.11.2022</w:t>
    </w:r>
    <w:r w:rsidRPr="00085A6A">
      <w:rPr>
        <w:sz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78A"/>
    <w:multiLevelType w:val="hybridMultilevel"/>
    <w:tmpl w:val="339AF82C"/>
    <w:lvl w:ilvl="0" w:tplc="4B4ABEB2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A412A">
      <w:start w:val="1"/>
      <w:numFmt w:val="decimal"/>
      <w:lvlText w:val="%2)"/>
      <w:lvlJc w:val="left"/>
      <w:pPr>
        <w:ind w:left="695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8364"/>
        <w:sz w:val="20"/>
        <w:szCs w:val="20"/>
        <w:u w:val="none" w:color="000000"/>
        <w:vertAlign w:val="baseline"/>
      </w:rPr>
    </w:lvl>
    <w:lvl w:ilvl="2" w:tplc="E4F6343A">
      <w:start w:val="2"/>
      <w:numFmt w:val="lowerLetter"/>
      <w:lvlText w:val="%3)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84790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4031C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86588C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2F440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D24D60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C86CA4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C4A28"/>
    <w:multiLevelType w:val="hybridMultilevel"/>
    <w:tmpl w:val="46601D50"/>
    <w:lvl w:ilvl="0" w:tplc="D8748B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8E2AC">
      <w:start w:val="5"/>
      <w:numFmt w:val="decimal"/>
      <w:lvlText w:val="%2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30C718">
      <w:start w:val="1"/>
      <w:numFmt w:val="lowerRoman"/>
      <w:lvlText w:val="%3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529974">
      <w:start w:val="1"/>
      <w:numFmt w:val="decimal"/>
      <w:lvlText w:val="%4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0C7E4">
      <w:start w:val="1"/>
      <w:numFmt w:val="lowerLetter"/>
      <w:lvlText w:val="%5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4F9D4">
      <w:start w:val="1"/>
      <w:numFmt w:val="lowerRoman"/>
      <w:lvlText w:val="%6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E01B20">
      <w:start w:val="1"/>
      <w:numFmt w:val="decimal"/>
      <w:lvlText w:val="%7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6ED876">
      <w:start w:val="1"/>
      <w:numFmt w:val="lowerLetter"/>
      <w:lvlText w:val="%8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4D68A">
      <w:start w:val="1"/>
      <w:numFmt w:val="lowerRoman"/>
      <w:lvlText w:val="%9"/>
      <w:lvlJc w:val="left"/>
      <w:pPr>
        <w:ind w:left="581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53D47"/>
    <w:multiLevelType w:val="hybridMultilevel"/>
    <w:tmpl w:val="359E5808"/>
    <w:lvl w:ilvl="0" w:tplc="9BE652CC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47E9E">
      <w:start w:val="1"/>
      <w:numFmt w:val="decimal"/>
      <w:lvlText w:val="%2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C8E980">
      <w:start w:val="1"/>
      <w:numFmt w:val="lowerRoman"/>
      <w:lvlText w:val="%3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8445DA">
      <w:start w:val="1"/>
      <w:numFmt w:val="decimal"/>
      <w:lvlText w:val="%4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25CB4">
      <w:start w:val="1"/>
      <w:numFmt w:val="lowerLetter"/>
      <w:lvlText w:val="%5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D4434A">
      <w:start w:val="1"/>
      <w:numFmt w:val="lowerRoman"/>
      <w:lvlText w:val="%6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64C3B6">
      <w:start w:val="1"/>
      <w:numFmt w:val="decimal"/>
      <w:lvlText w:val="%7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A406C">
      <w:start w:val="1"/>
      <w:numFmt w:val="lowerLetter"/>
      <w:lvlText w:val="%8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74CEAC">
      <w:start w:val="1"/>
      <w:numFmt w:val="lowerRoman"/>
      <w:lvlText w:val="%9"/>
      <w:lvlJc w:val="left"/>
      <w:pPr>
        <w:ind w:left="5815"/>
      </w:pPr>
      <w:rPr>
        <w:rFonts w:ascii="Calibri" w:eastAsia="Calibri" w:hAnsi="Calibri" w:cs="Calibri"/>
        <w:b/>
        <w:bCs/>
        <w:i w:val="0"/>
        <w:strike w:val="0"/>
        <w:dstrike w:val="0"/>
        <w:color w:val="00886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0E5866"/>
    <w:multiLevelType w:val="hybridMultilevel"/>
    <w:tmpl w:val="1338A920"/>
    <w:lvl w:ilvl="0" w:tplc="A7FE2644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484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68CE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2CD0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AECA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D0F2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E58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A84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9E4F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DE4065"/>
    <w:multiLevelType w:val="hybridMultilevel"/>
    <w:tmpl w:val="CB9A7180"/>
    <w:lvl w:ilvl="0" w:tplc="97145E24">
      <w:start w:val="1"/>
      <w:numFmt w:val="lowerLetter"/>
      <w:lvlText w:val="%1)"/>
      <w:lvlJc w:val="left"/>
      <w:pPr>
        <w:ind w:left="1391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8364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03AF8"/>
    <w:multiLevelType w:val="hybridMultilevel"/>
    <w:tmpl w:val="028ACC52"/>
    <w:lvl w:ilvl="0" w:tplc="E432F8A4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09B50">
      <w:start w:val="1"/>
      <w:numFmt w:val="decimal"/>
      <w:lvlText w:val="%2)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06A966">
      <w:start w:val="1"/>
      <w:numFmt w:val="lowerRoman"/>
      <w:lvlText w:val="%3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D6B6AA">
      <w:start w:val="1"/>
      <w:numFmt w:val="decimal"/>
      <w:lvlText w:val="%4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1E802C">
      <w:start w:val="1"/>
      <w:numFmt w:val="lowerLetter"/>
      <w:lvlText w:val="%5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1873A6">
      <w:start w:val="1"/>
      <w:numFmt w:val="lowerRoman"/>
      <w:lvlText w:val="%6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B4EC82">
      <w:start w:val="1"/>
      <w:numFmt w:val="decimal"/>
      <w:lvlText w:val="%7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40604">
      <w:start w:val="1"/>
      <w:numFmt w:val="lowerLetter"/>
      <w:lvlText w:val="%8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2BDB2">
      <w:start w:val="1"/>
      <w:numFmt w:val="lowerRoman"/>
      <w:lvlText w:val="%9"/>
      <w:lvlJc w:val="left"/>
      <w:pPr>
        <w:ind w:left="581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A37CDE"/>
    <w:multiLevelType w:val="hybridMultilevel"/>
    <w:tmpl w:val="D48A4128"/>
    <w:lvl w:ilvl="0" w:tplc="D3CCEF4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30DF"/>
    <w:multiLevelType w:val="hybridMultilevel"/>
    <w:tmpl w:val="555E5CC0"/>
    <w:lvl w:ilvl="0" w:tplc="9A96F2C0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249090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5C0650">
      <w:start w:val="1"/>
      <w:numFmt w:val="lowerRoman"/>
      <w:lvlText w:val="%3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C48E7E">
      <w:start w:val="1"/>
      <w:numFmt w:val="decimal"/>
      <w:lvlText w:val="%4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E41EC">
      <w:start w:val="1"/>
      <w:numFmt w:val="lowerLetter"/>
      <w:lvlText w:val="%5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2ED28">
      <w:start w:val="1"/>
      <w:numFmt w:val="lowerRoman"/>
      <w:lvlText w:val="%6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EA3A6">
      <w:start w:val="1"/>
      <w:numFmt w:val="decimal"/>
      <w:lvlText w:val="%7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3664A4">
      <w:start w:val="1"/>
      <w:numFmt w:val="lowerLetter"/>
      <w:lvlText w:val="%8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67380">
      <w:start w:val="1"/>
      <w:numFmt w:val="lowerRoman"/>
      <w:lvlText w:val="%9"/>
      <w:lvlJc w:val="left"/>
      <w:pPr>
        <w:ind w:left="5815"/>
      </w:pPr>
      <w:rPr>
        <w:rFonts w:ascii="Calibri" w:eastAsia="Calibri" w:hAnsi="Calibri" w:cs="Calibri"/>
        <w:b/>
        <w:bCs/>
        <w:i w:val="0"/>
        <w:strike w:val="0"/>
        <w:dstrike w:val="0"/>
        <w:color w:val="00836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E66EC4"/>
    <w:multiLevelType w:val="hybridMultilevel"/>
    <w:tmpl w:val="B5EEDF7A"/>
    <w:lvl w:ilvl="0" w:tplc="9DB6F286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789426413">
    <w:abstractNumId w:val="7"/>
  </w:num>
  <w:num w:numId="2" w16cid:durableId="101071340">
    <w:abstractNumId w:val="2"/>
  </w:num>
  <w:num w:numId="3" w16cid:durableId="972976684">
    <w:abstractNumId w:val="3"/>
  </w:num>
  <w:num w:numId="4" w16cid:durableId="755829513">
    <w:abstractNumId w:val="5"/>
  </w:num>
  <w:num w:numId="5" w16cid:durableId="1442917954">
    <w:abstractNumId w:val="1"/>
  </w:num>
  <w:num w:numId="6" w16cid:durableId="2041124905">
    <w:abstractNumId w:val="0"/>
  </w:num>
  <w:num w:numId="7" w16cid:durableId="217792048">
    <w:abstractNumId w:val="6"/>
  </w:num>
  <w:num w:numId="8" w16cid:durableId="1348144250">
    <w:abstractNumId w:val="8"/>
  </w:num>
  <w:num w:numId="9" w16cid:durableId="115692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CB0"/>
    <w:rsid w:val="000719AB"/>
    <w:rsid w:val="00085A6A"/>
    <w:rsid w:val="000A6C5A"/>
    <w:rsid w:val="000B324F"/>
    <w:rsid w:val="000D1632"/>
    <w:rsid w:val="00111DB3"/>
    <w:rsid w:val="00140C72"/>
    <w:rsid w:val="00157B03"/>
    <w:rsid w:val="0020409E"/>
    <w:rsid w:val="00290549"/>
    <w:rsid w:val="002B69EE"/>
    <w:rsid w:val="002D35C4"/>
    <w:rsid w:val="00316390"/>
    <w:rsid w:val="00380B82"/>
    <w:rsid w:val="00391E73"/>
    <w:rsid w:val="003C06FE"/>
    <w:rsid w:val="003C691F"/>
    <w:rsid w:val="003F1295"/>
    <w:rsid w:val="00433ED8"/>
    <w:rsid w:val="004344E7"/>
    <w:rsid w:val="0046048C"/>
    <w:rsid w:val="004A5CBD"/>
    <w:rsid w:val="004F075D"/>
    <w:rsid w:val="005313BA"/>
    <w:rsid w:val="00541724"/>
    <w:rsid w:val="005705E1"/>
    <w:rsid w:val="00655E7A"/>
    <w:rsid w:val="00756643"/>
    <w:rsid w:val="007814D5"/>
    <w:rsid w:val="008019D0"/>
    <w:rsid w:val="008413EE"/>
    <w:rsid w:val="008A2273"/>
    <w:rsid w:val="008C3CB0"/>
    <w:rsid w:val="008E50B7"/>
    <w:rsid w:val="009706A1"/>
    <w:rsid w:val="009A6733"/>
    <w:rsid w:val="009C4F32"/>
    <w:rsid w:val="00A435DC"/>
    <w:rsid w:val="00B12E67"/>
    <w:rsid w:val="00B374BF"/>
    <w:rsid w:val="00C8426A"/>
    <w:rsid w:val="00DB5479"/>
    <w:rsid w:val="00E074FC"/>
    <w:rsid w:val="00E11B71"/>
    <w:rsid w:val="00E22176"/>
    <w:rsid w:val="00E47178"/>
    <w:rsid w:val="00E47D74"/>
    <w:rsid w:val="00F45409"/>
    <w:rsid w:val="00FA377A"/>
    <w:rsid w:val="00FD3EBA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75BD1"/>
  <w15:docId w15:val="{0BC307BC-5DA4-4234-8E4D-DAC1108C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53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1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6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63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D1632"/>
    <w:pPr>
      <w:ind w:left="720"/>
      <w:contextualSpacing/>
    </w:pPr>
  </w:style>
  <w:style w:type="table" w:customStyle="1" w:styleId="TableGrid">
    <w:name w:val="TableGrid"/>
    <w:rsid w:val="007566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8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A6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Raffinetti</dc:creator>
  <cp:keywords/>
  <cp:lastModifiedBy>Jarosław Fotek</cp:lastModifiedBy>
  <cp:revision>3</cp:revision>
  <cp:lastPrinted>2022-12-16T11:46:00Z</cp:lastPrinted>
  <dcterms:created xsi:type="dcterms:W3CDTF">2023-01-09T11:50:00Z</dcterms:created>
  <dcterms:modified xsi:type="dcterms:W3CDTF">2023-01-09T13:45:00Z</dcterms:modified>
</cp:coreProperties>
</file>